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B76E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567"/>
        <w:jc w:val="right"/>
        <w:rPr>
          <w:i/>
          <w:sz w:val="24"/>
          <w:szCs w:val="24"/>
          <w:lang w:val="kk-KZ"/>
        </w:rPr>
      </w:pPr>
      <w:r w:rsidRPr="00851C21">
        <w:rPr>
          <w:i/>
          <w:sz w:val="24"/>
          <w:szCs w:val="24"/>
        </w:rPr>
        <w:t>Проект</w:t>
      </w:r>
    </w:p>
    <w:p w14:paraId="50BFBD18" w14:textId="25DA52A2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sz w:val="24"/>
          <w:szCs w:val="24"/>
          <w:lang w:val="kk-KZ"/>
        </w:rPr>
      </w:pPr>
      <w:r w:rsidRPr="00851C21">
        <w:rPr>
          <w:sz w:val="24"/>
          <w:szCs w:val="24"/>
        </w:rPr>
        <w:t xml:space="preserve">Изображение Государственного </w:t>
      </w:r>
      <w:r w:rsidR="00A069D8" w:rsidRPr="00851C21">
        <w:rPr>
          <w:sz w:val="24"/>
          <w:szCs w:val="24"/>
          <w:lang w:val="kk-KZ"/>
        </w:rPr>
        <w:t>Герба Республики Казахстан</w:t>
      </w:r>
    </w:p>
    <w:p w14:paraId="66C61C28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4"/>
          <w:szCs w:val="24"/>
        </w:rPr>
      </w:pPr>
    </w:p>
    <w:p w14:paraId="59330D96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НАЦИОНАЛЬНЫЙ СТАНДАРТ РЕСПУБЛИКИ КАЗАХСТАН</w:t>
      </w:r>
    </w:p>
    <w:p w14:paraId="169D1248" w14:textId="70B90BD4" w:rsidR="00D403F4" w:rsidRPr="00851C21" w:rsidRDefault="00D403F4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0607A68D" w14:textId="6E8D343B" w:rsidR="006E4BA6" w:rsidRPr="00851C21" w:rsidRDefault="006E4BA6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3A19A070" w14:textId="77777777" w:rsidR="006E4BA6" w:rsidRDefault="006E4BA6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71B09428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4DD12D75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12950B9A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1AA5BC1A" w14:textId="77777777" w:rsidR="00851C21" w:rsidRP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22D2FF04" w14:textId="77777777" w:rsidR="00D403F4" w:rsidRPr="00851C21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 w14:paraId="138E1266" w14:textId="77777777" w:rsidR="00D403F4" w:rsidRPr="00851C21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 w14:paraId="4C6493A4" w14:textId="77777777" w:rsidR="00D403F4" w:rsidRPr="00851C21" w:rsidRDefault="00D403F4" w:rsidP="00C033AC">
      <w:pPr>
        <w:ind w:firstLine="567"/>
        <w:jc w:val="center"/>
        <w:rPr>
          <w:b/>
          <w:sz w:val="24"/>
          <w:szCs w:val="24"/>
        </w:rPr>
      </w:pPr>
    </w:p>
    <w:p w14:paraId="1039DB37" w14:textId="77777777" w:rsidR="00C033AC" w:rsidRPr="00851C21" w:rsidRDefault="00C033AC" w:rsidP="00C033AC">
      <w:pPr>
        <w:ind w:firstLine="567"/>
        <w:jc w:val="center"/>
        <w:rPr>
          <w:b/>
          <w:sz w:val="24"/>
          <w:szCs w:val="24"/>
        </w:rPr>
      </w:pPr>
    </w:p>
    <w:p w14:paraId="4E454840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Торговля</w:t>
      </w:r>
    </w:p>
    <w:p w14:paraId="18D00170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</w:p>
    <w:p w14:paraId="283EAAD0" w14:textId="2013D3DF" w:rsidR="00256DB0" w:rsidRDefault="00256DB0" w:rsidP="00256DB0">
      <w:pPr>
        <w:ind w:firstLine="0"/>
        <w:jc w:val="center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УСЛУГИ ДОСТАВКИ ТОВАРОВ РОЗНИЧНЫМ ПОКУПАТЕЛЯМ</w:t>
      </w:r>
    </w:p>
    <w:p w14:paraId="312F5E66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</w:p>
    <w:p w14:paraId="3475ABB0" w14:textId="072BAA42" w:rsidR="00F32BBD" w:rsidRDefault="00256DB0" w:rsidP="00256DB0">
      <w:pPr>
        <w:ind w:firstLine="0"/>
        <w:jc w:val="center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Общие требования</w:t>
      </w:r>
    </w:p>
    <w:p w14:paraId="55D9947B" w14:textId="77777777" w:rsidR="00256DB0" w:rsidRPr="002463AF" w:rsidRDefault="00256DB0" w:rsidP="00C033AC">
      <w:pPr>
        <w:ind w:firstLine="567"/>
        <w:jc w:val="center"/>
        <w:rPr>
          <w:b/>
          <w:spacing w:val="4"/>
          <w:sz w:val="24"/>
          <w:szCs w:val="24"/>
        </w:rPr>
      </w:pPr>
    </w:p>
    <w:p w14:paraId="6C93CF2F" w14:textId="0F147DE3" w:rsidR="00D403F4" w:rsidRPr="002463AF" w:rsidRDefault="00D403F4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СТ</w:t>
      </w:r>
      <w:r w:rsidR="0004549C" w:rsidRPr="002463AF">
        <w:rPr>
          <w:b/>
          <w:sz w:val="24"/>
          <w:szCs w:val="24"/>
        </w:rPr>
        <w:t xml:space="preserve"> </w:t>
      </w:r>
      <w:r w:rsidRPr="00851C21">
        <w:rPr>
          <w:b/>
          <w:sz w:val="24"/>
          <w:szCs w:val="24"/>
        </w:rPr>
        <w:t>РК</w:t>
      </w:r>
      <w:r w:rsidR="003C1729" w:rsidRPr="002463AF">
        <w:rPr>
          <w:b/>
          <w:sz w:val="24"/>
          <w:szCs w:val="24"/>
        </w:rPr>
        <w:t xml:space="preserve"> </w:t>
      </w:r>
    </w:p>
    <w:p w14:paraId="7D803FD9" w14:textId="77777777" w:rsidR="00D403F4" w:rsidRPr="00851C21" w:rsidRDefault="00D403F4" w:rsidP="00B72E6D">
      <w:pPr>
        <w:ind w:firstLine="567"/>
        <w:jc w:val="center"/>
        <w:rPr>
          <w:sz w:val="24"/>
          <w:szCs w:val="24"/>
          <w:lang w:val="kk-KZ"/>
        </w:rPr>
      </w:pPr>
    </w:p>
    <w:p w14:paraId="3C1E58C0" w14:textId="169B8D32" w:rsidR="00D403F4" w:rsidRPr="002463AF" w:rsidRDefault="00D403F4" w:rsidP="00B72E6D">
      <w:pPr>
        <w:ind w:firstLine="567"/>
        <w:jc w:val="center"/>
        <w:rPr>
          <w:sz w:val="24"/>
          <w:szCs w:val="24"/>
        </w:rPr>
      </w:pPr>
    </w:p>
    <w:p w14:paraId="68848430" w14:textId="3ED01B26" w:rsidR="00C033AC" w:rsidRPr="002463AF" w:rsidRDefault="00C033AC" w:rsidP="00B72E6D">
      <w:pPr>
        <w:ind w:firstLine="567"/>
        <w:jc w:val="center"/>
        <w:rPr>
          <w:sz w:val="24"/>
          <w:szCs w:val="24"/>
        </w:rPr>
      </w:pPr>
    </w:p>
    <w:p w14:paraId="50AE685B" w14:textId="77777777" w:rsidR="00C033AC" w:rsidRPr="002463AF" w:rsidRDefault="00C033AC" w:rsidP="00B72E6D">
      <w:pPr>
        <w:ind w:firstLine="567"/>
        <w:jc w:val="center"/>
        <w:rPr>
          <w:sz w:val="24"/>
          <w:szCs w:val="24"/>
        </w:rPr>
      </w:pPr>
    </w:p>
    <w:p w14:paraId="3CEDCC74" w14:textId="77777777" w:rsidR="00D403F4" w:rsidRPr="002463AF" w:rsidRDefault="00D403F4" w:rsidP="00C033AC">
      <w:pPr>
        <w:ind w:firstLine="567"/>
        <w:jc w:val="center"/>
        <w:rPr>
          <w:sz w:val="24"/>
          <w:szCs w:val="24"/>
        </w:rPr>
      </w:pPr>
    </w:p>
    <w:p w14:paraId="327544EE" w14:textId="77777777" w:rsidR="00D403F4" w:rsidRPr="002463AF" w:rsidRDefault="00D403F4" w:rsidP="00B72E6D">
      <w:pPr>
        <w:ind w:firstLine="567"/>
        <w:jc w:val="center"/>
        <w:rPr>
          <w:sz w:val="24"/>
          <w:szCs w:val="24"/>
        </w:rPr>
      </w:pPr>
    </w:p>
    <w:p w14:paraId="68B9B4AC" w14:textId="77777777" w:rsidR="00C2205F" w:rsidRPr="00851C21" w:rsidRDefault="00C2205F" w:rsidP="00B72E6D">
      <w:pPr>
        <w:ind w:firstLine="567"/>
        <w:jc w:val="center"/>
        <w:rPr>
          <w:i/>
          <w:sz w:val="24"/>
          <w:szCs w:val="24"/>
        </w:rPr>
      </w:pPr>
      <w:r w:rsidRPr="00851C21">
        <w:rPr>
          <w:i/>
          <w:sz w:val="24"/>
          <w:szCs w:val="24"/>
        </w:rPr>
        <w:t>Настоящий проект стандарта</w:t>
      </w:r>
    </w:p>
    <w:p w14:paraId="37551722" w14:textId="77777777" w:rsidR="00C2205F" w:rsidRPr="00851C21" w:rsidRDefault="00C2205F" w:rsidP="00B72E6D">
      <w:pPr>
        <w:ind w:firstLine="567"/>
        <w:jc w:val="center"/>
        <w:rPr>
          <w:i/>
          <w:sz w:val="24"/>
          <w:szCs w:val="24"/>
        </w:rPr>
      </w:pPr>
      <w:r w:rsidRPr="00851C21">
        <w:rPr>
          <w:i/>
          <w:sz w:val="24"/>
          <w:szCs w:val="24"/>
        </w:rPr>
        <w:t>не подлежит применению до его утверждения</w:t>
      </w:r>
    </w:p>
    <w:p w14:paraId="6B869142" w14:textId="247F856B" w:rsidR="005A2A85" w:rsidRPr="00851C21" w:rsidRDefault="005A2A85" w:rsidP="00B72E6D">
      <w:pPr>
        <w:ind w:firstLine="567"/>
        <w:jc w:val="center"/>
        <w:rPr>
          <w:sz w:val="24"/>
          <w:szCs w:val="24"/>
        </w:rPr>
      </w:pPr>
    </w:p>
    <w:p w14:paraId="4B2E17D6" w14:textId="77777777" w:rsidR="005A2A85" w:rsidRPr="00851C21" w:rsidRDefault="005A2A85" w:rsidP="00B72E6D">
      <w:pPr>
        <w:ind w:firstLine="567"/>
        <w:jc w:val="center"/>
        <w:rPr>
          <w:sz w:val="24"/>
          <w:szCs w:val="24"/>
        </w:rPr>
      </w:pPr>
    </w:p>
    <w:p w14:paraId="2B2A26B6" w14:textId="77777777" w:rsidR="005A2A85" w:rsidRDefault="005A2A85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73D0F83D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7A1008DF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050FC2C3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0A3D36E3" w14:textId="77777777" w:rsidR="00851C21" w:rsidRP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320F05FB" w14:textId="77777777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 xml:space="preserve">Комитет технического регулирования и метрологии </w:t>
      </w:r>
    </w:p>
    <w:p w14:paraId="41A829D2" w14:textId="05653033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6B592DE9" w14:textId="15F6C8FB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(Госстандарт)</w:t>
      </w:r>
    </w:p>
    <w:p w14:paraId="3788FE5B" w14:textId="77777777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</w:p>
    <w:p w14:paraId="57432E91" w14:textId="7E4A7ECB" w:rsidR="00EA7229" w:rsidRPr="00851C21" w:rsidRDefault="002143BF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Астана</w:t>
      </w:r>
    </w:p>
    <w:p w14:paraId="455E9753" w14:textId="4581FC54" w:rsidR="00D403F4" w:rsidRPr="00851C21" w:rsidRDefault="00D403F4" w:rsidP="00B72E6D">
      <w:pPr>
        <w:shd w:val="clear" w:color="auto" w:fill="FFFFFF"/>
        <w:ind w:firstLine="567"/>
        <w:jc w:val="center"/>
        <w:rPr>
          <w:b/>
          <w:sz w:val="24"/>
          <w:szCs w:val="24"/>
        </w:rPr>
        <w:sectPr w:rsidR="00D403F4" w:rsidRPr="00851C21" w:rsidSect="002137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134" w:bottom="1418" w:left="1418" w:header="1021" w:footer="1021" w:gutter="0"/>
          <w:pgNumType w:fmt="lowerRoman" w:start="1"/>
          <w:cols w:space="708"/>
          <w:titlePg/>
          <w:docGrid w:linePitch="360"/>
        </w:sectPr>
      </w:pPr>
    </w:p>
    <w:p w14:paraId="58E01628" w14:textId="77777777" w:rsidR="00D403F4" w:rsidRPr="00851C21" w:rsidRDefault="00D403F4" w:rsidP="00B72E6D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851C21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27BECF8E" w14:textId="77777777" w:rsidR="00D403F4" w:rsidRPr="00851C21" w:rsidRDefault="00D403F4" w:rsidP="00B72E6D">
      <w:pPr>
        <w:shd w:val="clear" w:color="auto" w:fill="FFFFFF"/>
        <w:ind w:firstLine="567"/>
        <w:rPr>
          <w:sz w:val="24"/>
          <w:szCs w:val="24"/>
        </w:rPr>
      </w:pPr>
    </w:p>
    <w:p w14:paraId="5E2D37F3" w14:textId="52202533" w:rsidR="00D403F4" w:rsidRPr="00851C21" w:rsidRDefault="00D403F4" w:rsidP="00B72E6D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851C21">
        <w:rPr>
          <w:b/>
          <w:sz w:val="24"/>
          <w:szCs w:val="24"/>
        </w:rPr>
        <w:t xml:space="preserve">1 </w:t>
      </w:r>
      <w:r w:rsidR="00F32BBD">
        <w:rPr>
          <w:b/>
          <w:bCs/>
          <w:sz w:val="24"/>
          <w:szCs w:val="24"/>
          <w:lang w:val="kk-KZ"/>
        </w:rPr>
        <w:t>РАЗРАБОТАН</w:t>
      </w:r>
      <w:r w:rsidR="003A638F" w:rsidRPr="00851C21">
        <w:rPr>
          <w:b/>
          <w:bCs/>
          <w:sz w:val="24"/>
          <w:szCs w:val="24"/>
        </w:rPr>
        <w:t xml:space="preserve"> И </w:t>
      </w:r>
      <w:r w:rsidRPr="00851C21">
        <w:rPr>
          <w:b/>
          <w:bCs/>
          <w:sz w:val="24"/>
          <w:szCs w:val="24"/>
        </w:rPr>
        <w:t xml:space="preserve">ВНЕСЕН </w:t>
      </w:r>
      <w:r w:rsidR="003A638F" w:rsidRPr="00851C21">
        <w:rPr>
          <w:sz w:val="24"/>
          <w:szCs w:val="24"/>
        </w:rPr>
        <w:t>Республиканским государственным предприятием на праве хозяйственного ведения</w:t>
      </w:r>
      <w:r w:rsidRPr="00851C21">
        <w:rPr>
          <w:sz w:val="24"/>
          <w:szCs w:val="24"/>
        </w:rPr>
        <w:t xml:space="preserve"> «Казахстанский институт стандартизации и </w:t>
      </w:r>
      <w:r w:rsidR="00A566AB" w:rsidRPr="00851C21">
        <w:rPr>
          <w:sz w:val="24"/>
          <w:szCs w:val="24"/>
        </w:rPr>
        <w:t>метрологии</w:t>
      </w:r>
      <w:r w:rsidRPr="00851C21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6DEAC95F" w14:textId="77777777" w:rsidR="00EA7229" w:rsidRPr="00851C2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</w:p>
    <w:p w14:paraId="07C85C6B" w14:textId="3EACD98F" w:rsidR="00D403F4" w:rsidRPr="00851C21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851C21">
        <w:rPr>
          <w:b/>
          <w:bCs/>
          <w:sz w:val="24"/>
          <w:szCs w:val="24"/>
        </w:rPr>
        <w:t xml:space="preserve">2 УТВЕРЖДЕН И ВВЕДЕН В ДЕЙСТВИЕ </w:t>
      </w:r>
      <w:r w:rsidR="005D2F56" w:rsidRPr="00851C21">
        <w:rPr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       </w:t>
      </w:r>
      <w:proofErr w:type="gramStart"/>
      <w:r w:rsidR="005D2F56" w:rsidRPr="00851C21">
        <w:rPr>
          <w:sz w:val="24"/>
          <w:szCs w:val="24"/>
        </w:rPr>
        <w:t xml:space="preserve">   «</w:t>
      </w:r>
      <w:proofErr w:type="gramEnd"/>
      <w:r w:rsidR="005D2F56" w:rsidRPr="00851C21">
        <w:rPr>
          <w:sz w:val="24"/>
          <w:szCs w:val="24"/>
        </w:rPr>
        <w:t xml:space="preserve">   » ____ 20__года.</w:t>
      </w:r>
    </w:p>
    <w:p w14:paraId="55020D48" w14:textId="77777777" w:rsidR="00EA7229" w:rsidRPr="00851C2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14:paraId="443177CE" w14:textId="1FFD36EB" w:rsidR="00F32BBD" w:rsidRDefault="00F32BBD" w:rsidP="00F32BBD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  <w:bookmarkStart w:id="0" w:name="_Toc494286439"/>
      <w:r w:rsidRPr="00E10E8F">
        <w:rPr>
          <w:rFonts w:ascii="Times New Roman" w:hAnsi="Times New Roman" w:cs="Times New Roman"/>
          <w:b/>
          <w:lang w:val="kk-KZ"/>
        </w:rPr>
        <w:t>3</w:t>
      </w:r>
      <w:r w:rsidRPr="00E10E8F">
        <w:rPr>
          <w:rFonts w:ascii="Times New Roman" w:hAnsi="Times New Roman" w:cs="Times New Roman"/>
          <w:bCs/>
          <w:lang w:val="kk-KZ"/>
        </w:rPr>
        <w:t xml:space="preserve"> Настоящий стандарт разработан с учетом </w:t>
      </w:r>
      <w:bookmarkStart w:id="1" w:name="_Hlk163208618"/>
      <w:r w:rsidRPr="00E10E8F">
        <w:rPr>
          <w:rFonts w:ascii="Times New Roman" w:hAnsi="Times New Roman" w:cs="Times New Roman"/>
          <w:bCs/>
          <w:lang w:val="kk-KZ"/>
        </w:rPr>
        <w:t xml:space="preserve">ГОСТ Р </w:t>
      </w:r>
      <w:r w:rsidR="00256DB0">
        <w:rPr>
          <w:rFonts w:ascii="Times New Roman" w:hAnsi="Times New Roman" w:cs="Times New Roman"/>
          <w:bCs/>
          <w:lang w:val="kk-KZ"/>
        </w:rPr>
        <w:t>70760-2023</w:t>
      </w:r>
      <w:r w:rsidRPr="00E10E8F">
        <w:rPr>
          <w:rFonts w:ascii="Times New Roman" w:hAnsi="Times New Roman" w:cs="Times New Roman"/>
          <w:bCs/>
          <w:lang w:val="kk-KZ"/>
        </w:rPr>
        <w:t xml:space="preserve"> «</w:t>
      </w:r>
      <w:r w:rsidR="00256DB0" w:rsidRPr="00256DB0">
        <w:rPr>
          <w:rFonts w:ascii="Times New Roman" w:hAnsi="Times New Roman" w:cs="Times New Roman"/>
          <w:bCs/>
          <w:lang w:val="kk-KZ"/>
        </w:rPr>
        <w:t>Торговля. Услуги доставки товаров розничным покупателям. Общие требования</w:t>
      </w:r>
      <w:r w:rsidRPr="00E10E8F">
        <w:rPr>
          <w:rFonts w:ascii="Times New Roman" w:hAnsi="Times New Roman" w:cs="Times New Roman"/>
          <w:bCs/>
          <w:lang w:val="kk-KZ"/>
        </w:rPr>
        <w:t>».</w:t>
      </w:r>
    </w:p>
    <w:bookmarkEnd w:id="1"/>
    <w:p w14:paraId="38CE00B7" w14:textId="77777777" w:rsidR="00F32BBD" w:rsidRDefault="00F32BBD" w:rsidP="00F32BBD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14:paraId="51FE2F04" w14:textId="008BE872" w:rsidR="00F32BBD" w:rsidRPr="00E10E8F" w:rsidRDefault="00F32BBD" w:rsidP="00256DB0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  <w:r w:rsidRPr="00C20883">
        <w:rPr>
          <w:rFonts w:ascii="Times New Roman" w:hAnsi="Times New Roman" w:cs="Times New Roman"/>
          <w:b/>
          <w:lang w:val="kk-KZ"/>
        </w:rPr>
        <w:t>4</w:t>
      </w:r>
      <w:r>
        <w:rPr>
          <w:rFonts w:ascii="Times New Roman" w:hAnsi="Times New Roman" w:cs="Times New Roman"/>
          <w:bCs/>
          <w:lang w:val="kk-KZ"/>
        </w:rPr>
        <w:t xml:space="preserve"> В настоящем стандарте реализованы нормы </w:t>
      </w:r>
      <w:r w:rsidRPr="00056329">
        <w:t xml:space="preserve"> </w:t>
      </w:r>
      <w:r w:rsidRPr="00F32BBD">
        <w:rPr>
          <w:rFonts w:ascii="Times New Roman" w:hAnsi="Times New Roman" w:cs="Times New Roman"/>
          <w:bCs/>
          <w:lang w:val="kk-KZ"/>
        </w:rPr>
        <w:t>Закона Республики Казахстан от 12 апреля 2004 года № 544-II «О регулировании торговой деятельности».</w:t>
      </w:r>
    </w:p>
    <w:p w14:paraId="7FD32B21" w14:textId="77777777" w:rsidR="00D403F4" w:rsidRPr="00F32BBD" w:rsidRDefault="00D403F4" w:rsidP="00B72E6D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  <w:lang w:val="kk-KZ"/>
        </w:rPr>
      </w:pPr>
    </w:p>
    <w:p w14:paraId="632A9469" w14:textId="735C177C" w:rsidR="00D403F4" w:rsidRPr="00851C21" w:rsidRDefault="0027705C" w:rsidP="001D184B">
      <w:pPr>
        <w:ind w:firstLine="567"/>
        <w:rPr>
          <w:b/>
          <w:sz w:val="24"/>
          <w:szCs w:val="24"/>
          <w:lang w:val="kk-KZ"/>
        </w:rPr>
      </w:pPr>
      <w:r w:rsidRPr="00851C21">
        <w:rPr>
          <w:b/>
          <w:sz w:val="24"/>
          <w:szCs w:val="24"/>
          <w:lang w:val="kk-KZ"/>
        </w:rPr>
        <w:t>4</w:t>
      </w:r>
      <w:r w:rsidR="008D112F" w:rsidRPr="00851C21">
        <w:rPr>
          <w:b/>
          <w:sz w:val="24"/>
          <w:szCs w:val="24"/>
          <w:lang w:val="kk-KZ"/>
        </w:rPr>
        <w:t xml:space="preserve"> </w:t>
      </w:r>
      <w:r w:rsidR="00D403F4" w:rsidRPr="00851C21">
        <w:rPr>
          <w:b/>
          <w:sz w:val="24"/>
          <w:szCs w:val="24"/>
          <w:lang w:val="kk-KZ"/>
        </w:rPr>
        <w:t xml:space="preserve">ВВЕДЕН </w:t>
      </w:r>
      <w:bookmarkEnd w:id="0"/>
      <w:r w:rsidR="00F32BBD">
        <w:rPr>
          <w:b/>
          <w:sz w:val="24"/>
          <w:szCs w:val="24"/>
          <w:lang w:val="kk-KZ"/>
        </w:rPr>
        <w:t>ВПЕРВЫЕ</w:t>
      </w:r>
      <w:r w:rsidR="009757A2" w:rsidRPr="00851C21">
        <w:rPr>
          <w:b/>
          <w:sz w:val="24"/>
          <w:szCs w:val="24"/>
          <w:lang w:val="kk-KZ"/>
        </w:rPr>
        <w:t xml:space="preserve"> </w:t>
      </w:r>
    </w:p>
    <w:p w14:paraId="72D0F011" w14:textId="77777777" w:rsidR="005A2A85" w:rsidRPr="00851C21" w:rsidRDefault="005A2A85" w:rsidP="001D184B">
      <w:pPr>
        <w:ind w:firstLine="567"/>
        <w:rPr>
          <w:sz w:val="24"/>
          <w:szCs w:val="24"/>
        </w:rPr>
      </w:pPr>
    </w:p>
    <w:p w14:paraId="6DDA4262" w14:textId="77777777" w:rsidR="00D403F4" w:rsidRPr="00851C21" w:rsidRDefault="00D403F4" w:rsidP="001D184B">
      <w:pPr>
        <w:ind w:firstLine="567"/>
        <w:rPr>
          <w:bCs/>
          <w:i/>
          <w:sz w:val="24"/>
          <w:szCs w:val="24"/>
        </w:rPr>
      </w:pPr>
      <w:r w:rsidRPr="00851C21">
        <w:rPr>
          <w:i/>
          <w:iCs/>
          <w:sz w:val="24"/>
          <w:szCs w:val="24"/>
        </w:rPr>
        <w:t>И</w:t>
      </w:r>
      <w:r w:rsidRPr="00851C21">
        <w:rPr>
          <w:bCs/>
          <w:i/>
          <w:sz w:val="24"/>
          <w:szCs w:val="24"/>
        </w:rPr>
        <w:t>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14:paraId="50C40ED0" w14:textId="77777777" w:rsidR="00E2139F" w:rsidRPr="00851C21" w:rsidRDefault="00E2139F" w:rsidP="00B72E6D">
      <w:pPr>
        <w:shd w:val="clear" w:color="auto" w:fill="FFFFFF"/>
        <w:ind w:firstLine="567"/>
        <w:rPr>
          <w:sz w:val="24"/>
          <w:szCs w:val="24"/>
        </w:rPr>
      </w:pPr>
    </w:p>
    <w:p w14:paraId="2E922BF9" w14:textId="77777777" w:rsidR="009757A2" w:rsidRPr="00851C2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7C3E8F3B" w14:textId="77777777" w:rsidR="009757A2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1F37F00F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069FF008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583A71D3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4D58D09A" w14:textId="77777777" w:rsidR="00851C21" w:rsidRP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1A2EC950" w14:textId="77777777" w:rsidR="009757A2" w:rsidRPr="00851C2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6365D50A" w14:textId="398CF0AA" w:rsidR="000225E2" w:rsidRPr="002463AF" w:rsidRDefault="00D403F4" w:rsidP="00F32BBD">
      <w:pPr>
        <w:shd w:val="clear" w:color="auto" w:fill="FFFFFF"/>
        <w:ind w:firstLine="567"/>
        <w:rPr>
          <w:rStyle w:val="FontStyle36"/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51C21">
        <w:rPr>
          <w:sz w:val="24"/>
          <w:szCs w:val="24"/>
        </w:rPr>
        <w:t xml:space="preserve">Настоящий стандарт не может быть </w:t>
      </w:r>
      <w:r w:rsidRPr="00851C2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851C21">
        <w:rPr>
          <w:sz w:val="24"/>
          <w:szCs w:val="24"/>
        </w:rPr>
        <w:t xml:space="preserve">тиражирован и распространен </w:t>
      </w:r>
      <w:r w:rsidRPr="00851C21">
        <w:rPr>
          <w:sz w:val="24"/>
          <w:szCs w:val="24"/>
          <w:lang w:val="kk-KZ"/>
        </w:rPr>
        <w:t xml:space="preserve">в качестве официального издания </w:t>
      </w:r>
      <w:r w:rsidRPr="00851C2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851C21">
        <w:rPr>
          <w:sz w:val="24"/>
          <w:szCs w:val="24"/>
          <w:lang w:val="kk-KZ"/>
        </w:rPr>
        <w:t>.</w:t>
      </w:r>
    </w:p>
    <w:p w14:paraId="349B2750" w14:textId="77777777" w:rsidR="000225E2" w:rsidRPr="002463AF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02597B1B" w14:textId="3DD46A63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19023EEC" w14:textId="06349DE2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3E86F48B" w14:textId="77777777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  <w:sectPr w:rsidR="002F7305" w:rsidRPr="00AF5FBB" w:rsidSect="002137D4">
          <w:headerReference w:type="first" r:id="rId12"/>
          <w:footerReference w:type="first" r:id="rId13"/>
          <w:pgSz w:w="11906" w:h="16838" w:code="9"/>
          <w:pgMar w:top="1418" w:right="1134" w:bottom="1418" w:left="1418" w:header="1021" w:footer="1021" w:gutter="0"/>
          <w:pgNumType w:fmt="upperRoman"/>
          <w:cols w:space="708"/>
          <w:titlePg/>
          <w:docGrid w:linePitch="360"/>
        </w:sectPr>
      </w:pPr>
    </w:p>
    <w:p w14:paraId="6254AB40" w14:textId="77777777" w:rsidR="001D184B" w:rsidRPr="004E6007" w:rsidRDefault="001D184B" w:rsidP="000E6311">
      <w:pPr>
        <w:widowControl/>
        <w:pBdr>
          <w:bottom w:val="single" w:sz="4" w:space="1" w:color="auto"/>
        </w:pBdr>
        <w:ind w:firstLine="0"/>
        <w:jc w:val="center"/>
        <w:rPr>
          <w:b/>
          <w:bCs/>
          <w:sz w:val="24"/>
          <w:szCs w:val="24"/>
          <w:lang w:val="kk-KZ"/>
        </w:rPr>
      </w:pPr>
      <w:r w:rsidRPr="004E6007"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14:paraId="7B3A6E1D" w14:textId="77777777" w:rsidR="008363A2" w:rsidRPr="004E6007" w:rsidRDefault="008363A2" w:rsidP="008D3EA1">
      <w:pPr>
        <w:ind w:firstLine="0"/>
        <w:jc w:val="center"/>
        <w:rPr>
          <w:b/>
          <w:sz w:val="24"/>
          <w:szCs w:val="24"/>
        </w:rPr>
      </w:pPr>
    </w:p>
    <w:p w14:paraId="264A8002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Торговля</w:t>
      </w:r>
    </w:p>
    <w:p w14:paraId="131D94E3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</w:p>
    <w:p w14:paraId="70E578DE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УСЛУГИ ДОСТАВКИ ТОВАРОВ РОЗНИЧНЫМ ПОКУПАТЕЛЯМ</w:t>
      </w:r>
    </w:p>
    <w:p w14:paraId="2E5AC387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</w:p>
    <w:p w14:paraId="6B0BD4A7" w14:textId="77777777" w:rsidR="00256DB0" w:rsidRDefault="00256DB0" w:rsidP="00256DB0">
      <w:pPr>
        <w:ind w:firstLine="0"/>
        <w:jc w:val="center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Общие требования</w:t>
      </w:r>
    </w:p>
    <w:p w14:paraId="73D98938" w14:textId="77777777" w:rsidR="001D184B" w:rsidRPr="004E6007" w:rsidRDefault="001D184B" w:rsidP="009757A2">
      <w:pPr>
        <w:pBdr>
          <w:bottom w:val="single" w:sz="4" w:space="1" w:color="auto"/>
        </w:pBdr>
        <w:ind w:firstLine="0"/>
        <w:rPr>
          <w:b/>
          <w:spacing w:val="4"/>
          <w:sz w:val="24"/>
          <w:szCs w:val="24"/>
        </w:rPr>
      </w:pPr>
    </w:p>
    <w:p w14:paraId="4572398B" w14:textId="0C50B8F3" w:rsidR="001D184B" w:rsidRPr="004E6007" w:rsidRDefault="001D184B" w:rsidP="001D184B">
      <w:pPr>
        <w:widowControl/>
        <w:ind w:firstLine="567"/>
        <w:jc w:val="right"/>
        <w:rPr>
          <w:rFonts w:eastAsia="Courier New"/>
          <w:b/>
          <w:bCs/>
          <w:sz w:val="24"/>
          <w:szCs w:val="24"/>
        </w:rPr>
      </w:pPr>
      <w:r w:rsidRPr="004E6007">
        <w:rPr>
          <w:b/>
          <w:bCs/>
          <w:sz w:val="24"/>
          <w:szCs w:val="24"/>
        </w:rPr>
        <w:t xml:space="preserve">Дата </w:t>
      </w:r>
      <w:r w:rsidR="004E6007" w:rsidRPr="004E6007">
        <w:rPr>
          <w:b/>
          <w:bCs/>
          <w:sz w:val="24"/>
          <w:szCs w:val="24"/>
        </w:rPr>
        <w:t>введения</w:t>
      </w:r>
      <w:r w:rsidRPr="004E6007">
        <w:rPr>
          <w:b/>
          <w:bCs/>
          <w:sz w:val="24"/>
          <w:szCs w:val="24"/>
        </w:rPr>
        <w:t>____________</w:t>
      </w:r>
    </w:p>
    <w:p w14:paraId="4A165F97" w14:textId="77777777" w:rsidR="001D184B" w:rsidRPr="004E6007" w:rsidRDefault="001D184B" w:rsidP="0040164E">
      <w:pPr>
        <w:widowControl/>
        <w:ind w:firstLine="567"/>
        <w:rPr>
          <w:rFonts w:eastAsia="Arial Unicode MS"/>
          <w:sz w:val="24"/>
          <w:szCs w:val="24"/>
          <w:lang w:eastAsia="en-US"/>
        </w:rPr>
      </w:pPr>
    </w:p>
    <w:p w14:paraId="575DF261" w14:textId="20E4E39C" w:rsidR="001D184B" w:rsidRPr="004E6007" w:rsidRDefault="001D184B" w:rsidP="0040164E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2" w:name="_Toc135265856"/>
      <w:bookmarkStart w:id="3" w:name="_Toc146537341"/>
      <w:r w:rsidRPr="004E6007">
        <w:rPr>
          <w:rFonts w:ascii="Times New Roman" w:eastAsia="Arial Unicode MS" w:hAnsi="Times New Roman" w:cs="Times New Roman"/>
          <w:b/>
          <w:bCs/>
          <w:color w:val="auto"/>
          <w:sz w:val="24"/>
          <w:szCs w:val="24"/>
          <w:lang w:eastAsia="en-US"/>
        </w:rPr>
        <w:t xml:space="preserve">1 </w:t>
      </w:r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Область</w:t>
      </w:r>
      <w:r w:rsidR="0052620C"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применения</w:t>
      </w:r>
      <w:bookmarkEnd w:id="2"/>
      <w:bookmarkEnd w:id="3"/>
    </w:p>
    <w:p w14:paraId="5FA16DAA" w14:textId="77777777" w:rsidR="000826D8" w:rsidRPr="004E6007" w:rsidRDefault="000826D8" w:rsidP="00FC18C0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52B95F6" w14:textId="00BA5979" w:rsidR="00256DB0" w:rsidRPr="00256DB0" w:rsidRDefault="00256DB0" w:rsidP="00256DB0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Настоящий стандарт устанавливает общие требования к услугам доставки товаров розничным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 </w:t>
      </w:r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покупателям, оказываемым юридическими лицами (организациями), индивидуальными предпринимателями и физическими лицами 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–</w:t>
      </w:r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 плательщиками налога на профессиональный доход (самозанятыми).</w:t>
      </w:r>
    </w:p>
    <w:p w14:paraId="2493891A" w14:textId="3E561ACC" w:rsidR="00F32BBD" w:rsidRDefault="00256DB0" w:rsidP="00256DB0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Настоящий стандарт не распространяется на услуги почтовой доставки, услуги доставки кулинарной продукции в рамках оказания услуг общественного питания, а также на сегмент рынка взаимодействия в сфере услуг 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–</w:t>
      </w:r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 «</w:t>
      </w:r>
      <w:proofErr w:type="spellStart"/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business</w:t>
      </w:r>
      <w:proofErr w:type="spellEnd"/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 </w:t>
      </w:r>
      <w:proofErr w:type="spellStart"/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to</w:t>
      </w:r>
      <w:proofErr w:type="spellEnd"/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 </w:t>
      </w:r>
      <w:proofErr w:type="spellStart"/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business</w:t>
      </w:r>
      <w:proofErr w:type="spellEnd"/>
      <w:r w:rsidRPr="00256DB0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» (b2b).</w:t>
      </w:r>
    </w:p>
    <w:p w14:paraId="0ED072B2" w14:textId="77777777" w:rsidR="00256DB0" w:rsidRPr="004E6007" w:rsidRDefault="00256DB0" w:rsidP="00256DB0">
      <w:pPr>
        <w:ind w:firstLine="567"/>
        <w:rPr>
          <w:sz w:val="24"/>
          <w:szCs w:val="24"/>
          <w:lang w:eastAsia="en-US"/>
        </w:rPr>
      </w:pPr>
    </w:p>
    <w:p w14:paraId="23A658AF" w14:textId="77777777" w:rsidR="00FC18C0" w:rsidRPr="004E6007" w:rsidRDefault="00FC18C0" w:rsidP="00FC18C0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4" w:name="_Toc135265857"/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 Нормативные ссылки</w:t>
      </w:r>
      <w:bookmarkEnd w:id="4"/>
    </w:p>
    <w:p w14:paraId="718FAA84" w14:textId="2F8D7002" w:rsidR="00C865C7" w:rsidRPr="004E6007" w:rsidRDefault="00C865C7" w:rsidP="00D75884">
      <w:pPr>
        <w:ind w:firstLine="567"/>
        <w:rPr>
          <w:sz w:val="24"/>
          <w:szCs w:val="24"/>
          <w:lang w:eastAsia="en-US"/>
        </w:rPr>
      </w:pPr>
    </w:p>
    <w:p w14:paraId="1016D751" w14:textId="54EFC9C0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163CECA3" w14:textId="77777777" w:rsidR="00D8441A" w:rsidRDefault="00D8441A" w:rsidP="00D8441A">
      <w:pPr>
        <w:ind w:firstLine="567"/>
        <w:rPr>
          <w:bCs/>
          <w:sz w:val="24"/>
          <w:szCs w:val="24"/>
        </w:rPr>
      </w:pPr>
      <w:r w:rsidRPr="00D8441A">
        <w:rPr>
          <w:bCs/>
          <w:sz w:val="24"/>
          <w:szCs w:val="24"/>
        </w:rPr>
        <w:t>СТ РК 1753-2008</w:t>
      </w:r>
      <w:r>
        <w:rPr>
          <w:bCs/>
          <w:sz w:val="24"/>
          <w:szCs w:val="24"/>
        </w:rPr>
        <w:t xml:space="preserve"> </w:t>
      </w:r>
      <w:r w:rsidRPr="00D8441A">
        <w:rPr>
          <w:bCs/>
          <w:sz w:val="24"/>
          <w:szCs w:val="24"/>
        </w:rPr>
        <w:t>Торговля</w:t>
      </w:r>
      <w:r>
        <w:rPr>
          <w:bCs/>
          <w:sz w:val="24"/>
          <w:szCs w:val="24"/>
        </w:rPr>
        <w:t xml:space="preserve">. </w:t>
      </w:r>
      <w:r w:rsidRPr="00D8441A">
        <w:rPr>
          <w:bCs/>
          <w:sz w:val="24"/>
          <w:szCs w:val="24"/>
        </w:rPr>
        <w:t>Термины и определения</w:t>
      </w:r>
      <w:r>
        <w:rPr>
          <w:bCs/>
          <w:sz w:val="24"/>
          <w:szCs w:val="24"/>
        </w:rPr>
        <w:t>.</w:t>
      </w:r>
    </w:p>
    <w:p w14:paraId="18591F76" w14:textId="4CA921DD" w:rsidR="00D8441A" w:rsidRPr="00D8441A" w:rsidRDefault="00D8441A" w:rsidP="00D8441A">
      <w:pPr>
        <w:ind w:firstLine="567"/>
        <w:rPr>
          <w:bCs/>
          <w:sz w:val="24"/>
          <w:szCs w:val="24"/>
        </w:rPr>
      </w:pPr>
      <w:r w:rsidRPr="00D8441A">
        <w:rPr>
          <w:bCs/>
          <w:sz w:val="24"/>
          <w:szCs w:val="24"/>
        </w:rPr>
        <w:t>СТ РК 3677-2020</w:t>
      </w:r>
      <w:r>
        <w:rPr>
          <w:bCs/>
          <w:sz w:val="24"/>
          <w:szCs w:val="24"/>
        </w:rPr>
        <w:t xml:space="preserve"> </w:t>
      </w:r>
      <w:r w:rsidRPr="00D8441A">
        <w:rPr>
          <w:bCs/>
          <w:sz w:val="24"/>
          <w:szCs w:val="24"/>
        </w:rPr>
        <w:t>Услуги торговли</w:t>
      </w:r>
      <w:r>
        <w:rPr>
          <w:bCs/>
          <w:sz w:val="24"/>
          <w:szCs w:val="24"/>
        </w:rPr>
        <w:t xml:space="preserve">. </w:t>
      </w:r>
      <w:r w:rsidRPr="00D8441A">
        <w:rPr>
          <w:bCs/>
          <w:sz w:val="24"/>
          <w:szCs w:val="24"/>
        </w:rPr>
        <w:t>Номенклатура показателей качества услуг торговли</w:t>
      </w:r>
      <w:r>
        <w:rPr>
          <w:bCs/>
          <w:sz w:val="24"/>
          <w:szCs w:val="24"/>
        </w:rPr>
        <w:t xml:space="preserve">. </w:t>
      </w:r>
      <w:r w:rsidRPr="00D8441A">
        <w:rPr>
          <w:bCs/>
          <w:sz w:val="24"/>
          <w:szCs w:val="24"/>
        </w:rPr>
        <w:t>Методы оценки и контроля показателей</w:t>
      </w:r>
      <w:r w:rsidR="00F22F75">
        <w:rPr>
          <w:bCs/>
          <w:sz w:val="24"/>
          <w:szCs w:val="24"/>
        </w:rPr>
        <w:t>.</w:t>
      </w:r>
    </w:p>
    <w:p w14:paraId="2E18C3C4" w14:textId="77777777" w:rsidR="00D8441A" w:rsidRPr="00D8441A" w:rsidRDefault="00D8441A" w:rsidP="00D8441A">
      <w:pPr>
        <w:ind w:firstLine="567"/>
        <w:rPr>
          <w:bCs/>
          <w:sz w:val="24"/>
          <w:szCs w:val="24"/>
        </w:rPr>
      </w:pPr>
    </w:p>
    <w:p w14:paraId="1E99F20C" w14:textId="77777777" w:rsidR="00256DB0" w:rsidRPr="00F32BBD" w:rsidRDefault="00256DB0" w:rsidP="00256DB0">
      <w:pPr>
        <w:ind w:firstLine="567"/>
        <w:rPr>
          <w:bCs/>
        </w:rPr>
      </w:pPr>
    </w:p>
    <w:p w14:paraId="0B7138DE" w14:textId="24EEAFC3" w:rsidR="00F32BBD" w:rsidRPr="00F32BBD" w:rsidRDefault="00F32BBD" w:rsidP="00F32BBD">
      <w:pPr>
        <w:ind w:firstLine="567"/>
        <w:rPr>
          <w:bCs/>
        </w:rPr>
      </w:pPr>
      <w:r w:rsidRPr="00F32BBD">
        <w:rPr>
          <w:bCs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161E3B5A" w14:textId="77777777" w:rsidR="00F32BBD" w:rsidRPr="00F32BBD" w:rsidRDefault="00F32BBD" w:rsidP="00F32BBD">
      <w:pPr>
        <w:ind w:firstLine="567"/>
        <w:rPr>
          <w:lang w:eastAsia="en-US"/>
        </w:rPr>
      </w:pPr>
    </w:p>
    <w:p w14:paraId="52DA703B" w14:textId="77777777" w:rsidR="008C3308" w:rsidRPr="004E6007" w:rsidRDefault="008C3308" w:rsidP="008C3308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5" w:name="_Toc135262540"/>
      <w:bookmarkStart w:id="6" w:name="_Toc135265858"/>
      <w:bookmarkStart w:id="7" w:name="_Toc146537343"/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 Термины и определения</w:t>
      </w:r>
      <w:bookmarkEnd w:id="5"/>
      <w:bookmarkEnd w:id="6"/>
      <w:bookmarkEnd w:id="7"/>
    </w:p>
    <w:p w14:paraId="12A026D4" w14:textId="2F3B97FF" w:rsidR="00C865C7" w:rsidRPr="004E6007" w:rsidRDefault="00C865C7" w:rsidP="00D75884">
      <w:pPr>
        <w:ind w:firstLine="567"/>
        <w:rPr>
          <w:sz w:val="24"/>
          <w:szCs w:val="24"/>
          <w:lang w:eastAsia="en-US"/>
        </w:rPr>
      </w:pPr>
    </w:p>
    <w:p w14:paraId="52671FA7" w14:textId="4DC7DF07" w:rsidR="002B2C14" w:rsidRPr="004E6007" w:rsidRDefault="008C3308" w:rsidP="002B2C14">
      <w:pPr>
        <w:ind w:firstLine="567"/>
        <w:rPr>
          <w:bCs/>
          <w:sz w:val="24"/>
          <w:szCs w:val="24"/>
        </w:rPr>
      </w:pPr>
      <w:r w:rsidRPr="004E6007">
        <w:rPr>
          <w:bCs/>
          <w:sz w:val="24"/>
          <w:szCs w:val="24"/>
        </w:rPr>
        <w:t xml:space="preserve">В настоящем стандарте применяются термины по </w:t>
      </w:r>
      <w:r w:rsidR="00D8441A" w:rsidRPr="00D8441A">
        <w:rPr>
          <w:bCs/>
          <w:sz w:val="24"/>
          <w:szCs w:val="24"/>
        </w:rPr>
        <w:t>СТ РК 1753</w:t>
      </w:r>
      <w:r w:rsidR="00256DB0">
        <w:rPr>
          <w:bCs/>
          <w:sz w:val="24"/>
          <w:szCs w:val="24"/>
        </w:rPr>
        <w:t>,</w:t>
      </w:r>
      <w:r w:rsidR="00256DB0" w:rsidRPr="00256DB0">
        <w:rPr>
          <w:bCs/>
          <w:sz w:val="24"/>
          <w:szCs w:val="24"/>
        </w:rPr>
        <w:t xml:space="preserve"> </w:t>
      </w:r>
      <w:r w:rsidR="00256DB0" w:rsidRPr="00256A98">
        <w:rPr>
          <w:bCs/>
          <w:sz w:val="24"/>
          <w:szCs w:val="24"/>
        </w:rPr>
        <w:t>[1]</w:t>
      </w:r>
      <w:r w:rsidR="002B2C14" w:rsidRPr="004E6007">
        <w:rPr>
          <w:bCs/>
          <w:sz w:val="24"/>
          <w:szCs w:val="24"/>
        </w:rPr>
        <w:t xml:space="preserve">, а также следующие термины с соответствующими определениями: </w:t>
      </w:r>
    </w:p>
    <w:p w14:paraId="40E0F0D9" w14:textId="725A6F57" w:rsidR="00F32BBD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/>
          <w:sz w:val="24"/>
          <w:szCs w:val="24"/>
        </w:rPr>
        <w:t>3.1 Услуги доставки товаров розничному покупателю</w:t>
      </w:r>
      <w:r w:rsidRPr="00256DB0">
        <w:rPr>
          <w:bCs/>
          <w:sz w:val="24"/>
          <w:szCs w:val="24"/>
        </w:rPr>
        <w:t xml:space="preserve">: Деятельность по приему товаров, перемещению (транспортированию), передаче и/или вручению товаров физическому лицу 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–</w:t>
      </w:r>
      <w:r w:rsidRPr="00256DB0">
        <w:rPr>
          <w:bCs/>
          <w:sz w:val="24"/>
          <w:szCs w:val="24"/>
        </w:rPr>
        <w:t xml:space="preserve"> розничному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покупателю.</w:t>
      </w:r>
    </w:p>
    <w:p w14:paraId="2C75BF32" w14:textId="77777777" w:rsidR="00256DB0" w:rsidRPr="00256DB0" w:rsidRDefault="00256DB0" w:rsidP="00256DB0">
      <w:pPr>
        <w:ind w:firstLine="567"/>
        <w:rPr>
          <w:bCs/>
        </w:rPr>
      </w:pPr>
    </w:p>
    <w:p w14:paraId="3CB3C664" w14:textId="339F1004" w:rsidR="00256DB0" w:rsidRPr="00256DB0" w:rsidRDefault="00256DB0" w:rsidP="00256DB0">
      <w:pPr>
        <w:ind w:firstLine="567"/>
        <w:rPr>
          <w:bCs/>
        </w:rPr>
      </w:pPr>
      <w:r w:rsidRPr="00256DB0">
        <w:rPr>
          <w:bCs/>
        </w:rPr>
        <w:t xml:space="preserve">Примечание </w:t>
      </w:r>
      <w:r w:rsidRPr="00256DB0">
        <w:rPr>
          <w:rStyle w:val="FontStyle63"/>
          <w:rFonts w:ascii="Times New Roman" w:hAnsi="Times New Roman" w:cs="Times New Roman"/>
          <w:color w:val="auto"/>
          <w:lang w:val="ru" w:eastAsia="en-US"/>
        </w:rPr>
        <w:t>–</w:t>
      </w:r>
      <w:r w:rsidRPr="00256DB0">
        <w:rPr>
          <w:bCs/>
        </w:rPr>
        <w:t xml:space="preserve"> Различают контактный и бесконтактный способы доставки.</w:t>
      </w:r>
    </w:p>
    <w:p w14:paraId="2B1AB1D4" w14:textId="77777777" w:rsidR="00256DB0" w:rsidRPr="00256DB0" w:rsidRDefault="00256DB0" w:rsidP="00256DB0">
      <w:pPr>
        <w:ind w:firstLine="567"/>
        <w:rPr>
          <w:bCs/>
        </w:rPr>
      </w:pPr>
    </w:p>
    <w:p w14:paraId="305A0D8A" w14:textId="3B6B7B75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/>
          <w:sz w:val="24"/>
          <w:szCs w:val="24"/>
        </w:rPr>
        <w:t>3.2 Оператор услуг доставки</w:t>
      </w:r>
      <w:r w:rsidRPr="00256DB0">
        <w:rPr>
          <w:bCs/>
          <w:sz w:val="24"/>
          <w:szCs w:val="24"/>
        </w:rPr>
        <w:t>: Юридическое лицо любых организационно-правовых форм или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индивидуальный предприниматель, оказывающие услуги доставки товаров.</w:t>
      </w:r>
    </w:p>
    <w:p w14:paraId="2FDF0F56" w14:textId="4D12FCB4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/>
          <w:sz w:val="24"/>
          <w:szCs w:val="24"/>
        </w:rPr>
        <w:t>3.3 Агрегатор курьерских служб</w:t>
      </w:r>
      <w:r w:rsidRPr="00256DB0">
        <w:rPr>
          <w:bCs/>
          <w:sz w:val="24"/>
          <w:szCs w:val="24"/>
        </w:rPr>
        <w:t xml:space="preserve">: Информационный сервис по поиску и подбору </w:t>
      </w:r>
      <w:r w:rsidRPr="00256DB0">
        <w:rPr>
          <w:bCs/>
          <w:sz w:val="24"/>
          <w:szCs w:val="24"/>
        </w:rPr>
        <w:lastRenderedPageBreak/>
        <w:t>юридических и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физических лиц, оказывающих услуги доставки розничным покупателям и иные сопутствующие услуги,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в том числе курьерские услуги, транспортные услуги, услуги по выдаче товаров.</w:t>
      </w:r>
    </w:p>
    <w:p w14:paraId="1B5C30E8" w14:textId="651F942D" w:rsid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/>
          <w:sz w:val="24"/>
          <w:szCs w:val="24"/>
        </w:rPr>
        <w:t>3.4 Курьер</w:t>
      </w:r>
      <w:r w:rsidRPr="00256DB0">
        <w:rPr>
          <w:bCs/>
          <w:sz w:val="24"/>
          <w:szCs w:val="24"/>
        </w:rPr>
        <w:t>: Физическое лицо в составе оператора услуг доставки или самостоятельное физическое лицо, являющееся плательщиком налога на профессиональный доход, осуществляющее транспортирование, передачу и/или вручение товаров розничным покупателям.</w:t>
      </w:r>
    </w:p>
    <w:p w14:paraId="7BD11318" w14:textId="77777777" w:rsidR="00256DB0" w:rsidRPr="00256DB0" w:rsidRDefault="00256DB0" w:rsidP="00256DB0">
      <w:pPr>
        <w:ind w:firstLine="567"/>
        <w:rPr>
          <w:bCs/>
        </w:rPr>
      </w:pPr>
    </w:p>
    <w:p w14:paraId="66675B28" w14:textId="728814E7" w:rsidR="00256DB0" w:rsidRPr="00256DB0" w:rsidRDefault="00256DB0" w:rsidP="00256DB0">
      <w:pPr>
        <w:ind w:firstLine="567"/>
        <w:rPr>
          <w:bCs/>
        </w:rPr>
      </w:pPr>
      <w:r w:rsidRPr="00256DB0">
        <w:rPr>
          <w:bCs/>
        </w:rPr>
        <w:t xml:space="preserve">Примечание </w:t>
      </w:r>
      <w:r w:rsidRPr="00256DB0">
        <w:rPr>
          <w:rStyle w:val="FontStyle63"/>
          <w:rFonts w:ascii="Times New Roman" w:hAnsi="Times New Roman" w:cs="Times New Roman"/>
          <w:color w:val="auto"/>
          <w:lang w:val="ru" w:eastAsia="en-US"/>
        </w:rPr>
        <w:t>–</w:t>
      </w:r>
      <w:r w:rsidRPr="00256DB0">
        <w:rPr>
          <w:bCs/>
        </w:rPr>
        <w:t xml:space="preserve"> Деятельность курьера регламентируется договором оказания услуг между курьером и оператором услуг доставки.</w:t>
      </w:r>
    </w:p>
    <w:p w14:paraId="01F5DE36" w14:textId="77777777" w:rsidR="00256DB0" w:rsidRPr="00256DB0" w:rsidRDefault="00256DB0" w:rsidP="00256DB0">
      <w:pPr>
        <w:ind w:firstLine="567"/>
        <w:rPr>
          <w:bCs/>
        </w:rPr>
      </w:pPr>
    </w:p>
    <w:p w14:paraId="5BF943E6" w14:textId="06E5DD2F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/>
          <w:sz w:val="24"/>
          <w:szCs w:val="24"/>
        </w:rPr>
        <w:t>3.5 Розничный покупатель</w:t>
      </w:r>
      <w:r w:rsidRPr="00256DB0">
        <w:rPr>
          <w:bCs/>
          <w:sz w:val="24"/>
          <w:szCs w:val="24"/>
        </w:rPr>
        <w:t>: Физическое лицо, имеющее намерение заказать или приобрести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либо заказывающие, приобретающие товары способом доставки исключительно для личных, семейных, домашних и иных нужд, не связанных с осуществлением предпринимательской деятельности.</w:t>
      </w:r>
    </w:p>
    <w:p w14:paraId="3FB20BFF" w14:textId="282FB4C2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/>
          <w:sz w:val="24"/>
          <w:szCs w:val="24"/>
        </w:rPr>
        <w:t>3.6 Продавец</w:t>
      </w:r>
      <w:r w:rsidRPr="00256DB0">
        <w:rPr>
          <w:bCs/>
          <w:sz w:val="24"/>
          <w:szCs w:val="24"/>
        </w:rPr>
        <w:t xml:space="preserve">: Организация независимо от ее организационно-правовой формы, индивидуальный предприниматель и, в случаях, установленных законодательством </w:t>
      </w:r>
      <w:r>
        <w:rPr>
          <w:bCs/>
          <w:sz w:val="24"/>
          <w:szCs w:val="24"/>
        </w:rPr>
        <w:t>Республики Казахстан</w:t>
      </w:r>
      <w:r w:rsidRPr="00256DB0">
        <w:rPr>
          <w:bCs/>
          <w:sz w:val="24"/>
          <w:szCs w:val="24"/>
        </w:rPr>
        <w:t>, гражданин (физическое лицо), реализующие товары и оказывающие услуги по договору купли-продажи или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иному аналогичному договору.</w:t>
      </w:r>
    </w:p>
    <w:p w14:paraId="3FEE308D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2C830849" w14:textId="49363724" w:rsidR="00256DB0" w:rsidRPr="00256DB0" w:rsidRDefault="00256DB0" w:rsidP="00256DB0">
      <w:pPr>
        <w:ind w:firstLine="567"/>
        <w:rPr>
          <w:b/>
          <w:sz w:val="24"/>
          <w:szCs w:val="24"/>
        </w:rPr>
      </w:pPr>
      <w:r w:rsidRPr="00256DB0">
        <w:rPr>
          <w:b/>
          <w:sz w:val="24"/>
          <w:szCs w:val="24"/>
        </w:rPr>
        <w:t>4 Общие положения</w:t>
      </w:r>
    </w:p>
    <w:p w14:paraId="763B21BF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1EC71029" w14:textId="4A674126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4.1 Услуги доставки товаров розничным покупателям осуществляют на основании договора оказания услуг между покупателем и оператором услуг доставки, являющимся фактическим исполнителем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услуг по транспортированию (перемещению) товара от продавца к розничному покупателю.</w:t>
      </w:r>
    </w:p>
    <w:p w14:paraId="2AA1C9EF" w14:textId="72C8A774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4.2 Услуги доставки товаров розничным покупателям могут оказывать юридические лица (организации) и индивидуальные предприниматели, действующие в качестве операторов услуг доставки,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физические лица, являющиеся плательщиками налога на профессиональный доход (самозанятые) на</w:t>
      </w:r>
      <w:r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основании договора с оператором услуг доставки или агрегатором курьерских служб.</w:t>
      </w:r>
    </w:p>
    <w:p w14:paraId="1BCC9C56" w14:textId="51525410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4.3 Товары, доставляемые розничным покупателям, должны быть реализованы продавцами с соблюдением правил продажи [2] и санитарно-эпидемиологического законодательства [3], [4].</w:t>
      </w:r>
    </w:p>
    <w:p w14:paraId="01FC4079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13963FCC" w14:textId="5E6FCC44" w:rsidR="00256DB0" w:rsidRPr="00A41260" w:rsidRDefault="00256DB0" w:rsidP="00256DB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5 Способы доставки товаров</w:t>
      </w:r>
    </w:p>
    <w:p w14:paraId="11238D2F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061A4390" w14:textId="1BEC117A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5.1 Способ доставки товаров розничным покупателям зависит от формы заказов товаров.</w:t>
      </w:r>
    </w:p>
    <w:p w14:paraId="389EA59C" w14:textId="682987D8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5.2 Услуги доставки товаров могут быть подразделены на следующие группы (но не ограничиваются этими группами):</w:t>
      </w:r>
    </w:p>
    <w:p w14:paraId="39441149" w14:textId="361FE2E4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 xml:space="preserve">- по сроку выполнения (срочная </w:t>
      </w:r>
      <w:r w:rsidR="00A41260" w:rsidRPr="00A41260">
        <w:rPr>
          <w:bCs/>
          <w:sz w:val="24"/>
          <w:szCs w:val="24"/>
        </w:rPr>
        <w:t>–</w:t>
      </w:r>
      <w:r w:rsidRPr="00256DB0">
        <w:rPr>
          <w:bCs/>
          <w:sz w:val="24"/>
          <w:szCs w:val="24"/>
        </w:rPr>
        <w:t xml:space="preserve"> экспресс-доставка, обычная);</w:t>
      </w:r>
    </w:p>
    <w:p w14:paraId="61F2A7FF" w14:textId="1D87455C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- с ограничениями по параметрам заказа на доставку (объему, массе, габаритам заказа) или по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стоимости заказа.</w:t>
      </w:r>
    </w:p>
    <w:p w14:paraId="3523C631" w14:textId="697C8A73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5.3 Различают следующие способы доставки:</w:t>
      </w:r>
    </w:p>
    <w:p w14:paraId="5F8601FA" w14:textId="3371E6CA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 xml:space="preserve">- курьерская доставка </w:t>
      </w:r>
      <w:r w:rsidR="00A41260" w:rsidRPr="00A41260">
        <w:rPr>
          <w:bCs/>
          <w:sz w:val="24"/>
          <w:szCs w:val="24"/>
        </w:rPr>
        <w:t>–</w:t>
      </w:r>
      <w:r w:rsidRPr="00256DB0">
        <w:rPr>
          <w:bCs/>
          <w:sz w:val="24"/>
          <w:szCs w:val="24"/>
        </w:rPr>
        <w:t xml:space="preserve"> курьер передает заказанный товар лично в руки розничному покупателю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(заказчику) или уполномоченному им лицу, или оставляет у двери квартиры, офиса, либо оставляет в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ином согласованном месте или устройстве, указанном в качестве пункта доставки (бесконтактный способ доставки);</w:t>
      </w:r>
    </w:p>
    <w:p w14:paraId="25297C93" w14:textId="1FB690F2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 xml:space="preserve">- доставка товаров в пункты выдачи заказов с последующей выдачей розничному </w:t>
      </w:r>
      <w:r w:rsidRPr="00256DB0">
        <w:rPr>
          <w:bCs/>
          <w:sz w:val="24"/>
          <w:szCs w:val="24"/>
        </w:rPr>
        <w:lastRenderedPageBreak/>
        <w:t>покупателю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(заказчику);</w:t>
      </w:r>
    </w:p>
    <w:p w14:paraId="439CCD3F" w14:textId="60CBE6C3" w:rsidR="00256DB0" w:rsidRP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 xml:space="preserve">- доставка товаров в </w:t>
      </w:r>
      <w:proofErr w:type="spellStart"/>
      <w:r w:rsidRPr="00256DB0">
        <w:rPr>
          <w:bCs/>
          <w:sz w:val="24"/>
          <w:szCs w:val="24"/>
        </w:rPr>
        <w:t>постаматы</w:t>
      </w:r>
      <w:proofErr w:type="spellEnd"/>
      <w:r w:rsidRPr="00256DB0">
        <w:rPr>
          <w:bCs/>
          <w:sz w:val="24"/>
          <w:szCs w:val="24"/>
        </w:rPr>
        <w:t xml:space="preserve"> либо в иное согласованное место или устройство, в установленном оператором или организацией порядке.</w:t>
      </w:r>
    </w:p>
    <w:p w14:paraId="4B2B273D" w14:textId="616C05B3" w:rsidR="00256DB0" w:rsidRDefault="00256DB0" w:rsidP="00256DB0">
      <w:pPr>
        <w:ind w:firstLine="567"/>
        <w:rPr>
          <w:bCs/>
          <w:sz w:val="24"/>
          <w:szCs w:val="24"/>
        </w:rPr>
      </w:pPr>
      <w:r w:rsidRPr="00256DB0">
        <w:rPr>
          <w:bCs/>
          <w:sz w:val="24"/>
          <w:szCs w:val="24"/>
        </w:rPr>
        <w:t>5.4 При реализации предметов гардероба могут быть предусмотрены заказ и доставка одежды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и обуви из нескольких фасонов, размеров с примеркой для выбора подходящего размера. При этом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допускается отказ от товаров всех размеров с оплатой стоимости услуги доставки в установленном</w:t>
      </w:r>
      <w:r w:rsidR="00A41260">
        <w:rPr>
          <w:bCs/>
          <w:sz w:val="24"/>
          <w:szCs w:val="24"/>
        </w:rPr>
        <w:t xml:space="preserve"> </w:t>
      </w:r>
      <w:r w:rsidRPr="00256DB0">
        <w:rPr>
          <w:bCs/>
          <w:sz w:val="24"/>
          <w:szCs w:val="24"/>
        </w:rPr>
        <w:t>оператором порядке.</w:t>
      </w:r>
    </w:p>
    <w:p w14:paraId="2DE6A822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43295F84" w14:textId="77777777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6 Организация и условия доставки товаров</w:t>
      </w:r>
    </w:p>
    <w:p w14:paraId="6605E0B0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25422AF0" w14:textId="3A017C2F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6.1 Ассортимент доставляемых товаров</w:t>
      </w:r>
    </w:p>
    <w:p w14:paraId="2E792138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1A9EF129" w14:textId="566064B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Ассортимент доставляемых товаров может включать как продовольственные, так и непродовольственные товары без ограничения по количеству, объему их приобретения, если такое приобретение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не связано с осуществлением предпринимательской деятельности (для использования таких товаров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в личных, семейных, домашних и иных целях) или ограничиваться способами доставки согласно 5.3.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Введение ограничений или запретов на продажу товаров определенной группы, подлежащих доставке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розничным покупателям, допускается только в случаях, предусмотренных законодательством </w:t>
      </w:r>
      <w:r>
        <w:rPr>
          <w:bCs/>
          <w:sz w:val="24"/>
          <w:szCs w:val="24"/>
        </w:rPr>
        <w:t>Республики Казахстан</w:t>
      </w:r>
      <w:r w:rsidRPr="00A41260">
        <w:rPr>
          <w:bCs/>
          <w:sz w:val="24"/>
          <w:szCs w:val="24"/>
        </w:rPr>
        <w:t>.</w:t>
      </w:r>
    </w:p>
    <w:p w14:paraId="4BDE121F" w14:textId="30E274D9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6.2 Операторы услуг доставки обязаны размещать в информационной системе, посредством которой планируется оказание услуг доставки [включая, но не ограничиваясь: социальные сети, мобильные приложения, веб-сайты, средства связи (телевизионная, почтовая, радиосвязь и др.), каталоги,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буклеты, проспекты, фотографии и др.] следующую информацию:</w:t>
      </w:r>
    </w:p>
    <w:p w14:paraId="216A0E6C" w14:textId="7AA982B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перечень предлагаемых способов доставки товаров;</w:t>
      </w:r>
    </w:p>
    <w:p w14:paraId="7CB812EE" w14:textId="5409B207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способы и условия доставки выбранных товаров;</w:t>
      </w:r>
    </w:p>
    <w:p w14:paraId="3CBB4287" w14:textId="12FF8BE4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стоимость доставки товаров.</w:t>
      </w:r>
    </w:p>
    <w:p w14:paraId="76F3F780" w14:textId="77777777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В описании способа доставки товаров оператору услуг доставки следует предоставлять сведения:</w:t>
      </w:r>
    </w:p>
    <w:p w14:paraId="086AEE20" w14:textId="70A65908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о доступных способах и порядке оплаты доставки товаров;</w:t>
      </w:r>
    </w:p>
    <w:p w14:paraId="2BDC167E" w14:textId="1869936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сроках доставки товаров (или о порядке их расчета), а при невозможности указания конкретного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срока – периода (временного интервала) доставки товаров;</w:t>
      </w:r>
    </w:p>
    <w:p w14:paraId="01CEC9D5" w14:textId="0EFFC37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возможности отказа от товаров ненадлежащего качества при обнаружении у них недостатков,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выявленных покупателем после вскрытия упаковки и/или в процессе непосредственной эксплуатации</w:t>
      </w:r>
    </w:p>
    <w:p w14:paraId="75219ADC" w14:textId="77777777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товара, употреблении продукции и порядке возврата денежных средств;</w:t>
      </w:r>
    </w:p>
    <w:p w14:paraId="253EE9C1" w14:textId="2C018263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необходимости оплаты покупателем оказанной услуги по доставке товаров надлежащего качества (стоимости доставки) в случае отказа покупателя от товара.</w:t>
      </w:r>
    </w:p>
    <w:p w14:paraId="4BEAA389" w14:textId="1FE94A52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При этом оператор услуг доставки или агрегатор курьерских служб вправе предоставить краткое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описание сведений об услугах доставки с обязательным указанием источника, содержащего полные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условия и требования к услугам доставки.</w:t>
      </w:r>
    </w:p>
    <w:p w14:paraId="2C433A50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03909C6F" w14:textId="53D4F837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6.3 Организация доставки товаров розничным покупателям</w:t>
      </w:r>
    </w:p>
    <w:p w14:paraId="47130B73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5DCE03BF" w14:textId="2A20CAD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Организация доставки товаров предусматривает, как правило, следующие этапы:</w:t>
      </w:r>
    </w:p>
    <w:p w14:paraId="1F1EF75C" w14:textId="74BC3101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ознакомление покупателей с предложениями продавца через описания товаров, содержащиеся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в каталогах, проспектах, буклетах, электронных средствах массовой информации и средствах связи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(</w:t>
      </w:r>
      <w:proofErr w:type="spellStart"/>
      <w:r w:rsidRPr="00A41260">
        <w:rPr>
          <w:bCs/>
          <w:sz w:val="24"/>
          <w:szCs w:val="24"/>
        </w:rPr>
        <w:t>телерадиореклама</w:t>
      </w:r>
      <w:proofErr w:type="spellEnd"/>
      <w:r w:rsidRPr="00A41260">
        <w:rPr>
          <w:bCs/>
          <w:sz w:val="24"/>
          <w:szCs w:val="24"/>
        </w:rPr>
        <w:t>, телемагазин, интернет-торговля, электронный магазин, мобильные приложения)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или иными способами, исключающими </w:t>
      </w:r>
      <w:r w:rsidRPr="00A41260">
        <w:rPr>
          <w:bCs/>
          <w:sz w:val="24"/>
          <w:szCs w:val="24"/>
        </w:rPr>
        <w:lastRenderedPageBreak/>
        <w:t>возможность непосредственного ознакомления покупателя с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товаром;</w:t>
      </w:r>
    </w:p>
    <w:p w14:paraId="02044949" w14:textId="4FEA3F45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возможность свободного и беспрепятственного ознакомления покупателя с документами, подтверждающими безопасность и качество товаров (декларация о соответствии, сертификат соответствия), с предоставлением сведений о месте нахождения такой документации;</w:t>
      </w:r>
    </w:p>
    <w:p w14:paraId="2AD33519" w14:textId="2770DB1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прием предварительных заказов на товары для их последующей доставки по месту нахождения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покупателя или указанному им адресу, в том числе бесконтактным способом, определение и согласование с покупателем даты и времени (периода) доставки;</w:t>
      </w:r>
    </w:p>
    <w:p w14:paraId="7D39215F" w14:textId="275A07D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предпродажная подготовка товаров (например, фасование), комплектование заказов на товары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их упаковывание в торговых предприятиях и/или на складах, а также через интернет-магазины;</w:t>
      </w:r>
    </w:p>
    <w:p w14:paraId="13C23BAA" w14:textId="74F4B651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 xml:space="preserve">- прием курьерскими или транспортными службами, или курьерами укомплектованных и упакованных товаров в торговых предприятиях и/или на складах, в </w:t>
      </w:r>
      <w:proofErr w:type="spellStart"/>
      <w:r w:rsidRPr="00A41260">
        <w:rPr>
          <w:bCs/>
          <w:sz w:val="24"/>
          <w:szCs w:val="24"/>
        </w:rPr>
        <w:t>дарксторах</w:t>
      </w:r>
      <w:proofErr w:type="spellEnd"/>
      <w:r w:rsidRPr="00A41260">
        <w:rPr>
          <w:bCs/>
          <w:sz w:val="24"/>
          <w:szCs w:val="24"/>
        </w:rPr>
        <w:t>;</w:t>
      </w:r>
    </w:p>
    <w:p w14:paraId="1D77AFDE" w14:textId="6B03327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перемещение (транспортирование) товаров (непосредственная доставка);</w:t>
      </w:r>
    </w:p>
    <w:p w14:paraId="5FEAE356" w14:textId="70484C9F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выдача (вручение) товаров розничным покупателям (в том числе бесконтактным способом) в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установленные сроки или передача в пункты доставки и </w:t>
      </w:r>
      <w:proofErr w:type="spellStart"/>
      <w:r w:rsidRPr="00A41260">
        <w:rPr>
          <w:bCs/>
          <w:sz w:val="24"/>
          <w:szCs w:val="24"/>
        </w:rPr>
        <w:t>постаматы</w:t>
      </w:r>
      <w:proofErr w:type="spellEnd"/>
      <w:r w:rsidRPr="00A41260">
        <w:rPr>
          <w:bCs/>
          <w:sz w:val="24"/>
          <w:szCs w:val="24"/>
        </w:rPr>
        <w:t>.</w:t>
      </w:r>
    </w:p>
    <w:p w14:paraId="51203DE5" w14:textId="20B05392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6.4 Прием заказов на доставку товаров может осуществляться следующими способами:</w:t>
      </w:r>
    </w:p>
    <w:p w14:paraId="5CF36A5C" w14:textId="2782B96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через мобильные приложения;</w:t>
      </w:r>
    </w:p>
    <w:p w14:paraId="43B8BD3A" w14:textId="1FAD3F81" w:rsidR="00256DB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через веб-сайты торговых организаций, операторов услуг доставки и агрегаторов в сети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Интернет;</w:t>
      </w:r>
    </w:p>
    <w:p w14:paraId="2F7B2916" w14:textId="181160EA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по телефону (в том числе через кол-центры) и иными способами.</w:t>
      </w:r>
    </w:p>
    <w:p w14:paraId="704593C1" w14:textId="658229E3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6.5 Различают предварительный заказ на доставку товаров покупателям, после которого менеджер перезванивает и уточняет информацию о заказе, и оказание услуги доставки без предварительного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заказа, когда информация, переданная посредством способов приема заказов, указанных в 6.4, принимается торговой организацией или оператором к выполнению без последующего согласования с покупателем. Способ уведомления о приеме заказа на доставку товаров от покупателя устанавливает продавец и/или оператор услуг доставки/агрегатор курьерских служб (звонок менеджера, </w:t>
      </w:r>
      <w:proofErr w:type="spellStart"/>
      <w:r w:rsidRPr="00A41260">
        <w:rPr>
          <w:bCs/>
          <w:sz w:val="24"/>
          <w:szCs w:val="24"/>
        </w:rPr>
        <w:t>СМС-сообщение</w:t>
      </w:r>
      <w:proofErr w:type="spellEnd"/>
      <w:r w:rsidRPr="00A41260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электронная почта и др.).</w:t>
      </w:r>
    </w:p>
    <w:p w14:paraId="5EC612BF" w14:textId="2B917C2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6.6 Различают предварительную оплату заказа на доставку товаров и оплату по факту оказания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услуг доставки (</w:t>
      </w:r>
      <w:proofErr w:type="spellStart"/>
      <w:r w:rsidRPr="00A41260">
        <w:rPr>
          <w:bCs/>
          <w:sz w:val="24"/>
          <w:szCs w:val="24"/>
        </w:rPr>
        <w:t>постоплату</w:t>
      </w:r>
      <w:proofErr w:type="spellEnd"/>
      <w:r w:rsidRPr="00A41260">
        <w:rPr>
          <w:bCs/>
          <w:sz w:val="24"/>
          <w:szCs w:val="24"/>
        </w:rPr>
        <w:t>).</w:t>
      </w:r>
    </w:p>
    <w:p w14:paraId="36CD5882" w14:textId="7F9EE808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Предварительная оплата заказа на доставку товаров предусматривает получение покупателем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сообщения со следующей информацией:</w:t>
      </w:r>
    </w:p>
    <w:p w14:paraId="7EC93562" w14:textId="0E3876C4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о дате и времени его вручения покупателю (в том числе бесконтактный способ доставки);</w:t>
      </w:r>
    </w:p>
    <w:p w14:paraId="0811FFB8" w14:textId="2730FA6C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дате и времени поступления в пункт выдачи заказов;</w:t>
      </w:r>
    </w:p>
    <w:p w14:paraId="358BE6EC" w14:textId="1D03C413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 xml:space="preserve">- дате и времени поступления в </w:t>
      </w:r>
      <w:proofErr w:type="spellStart"/>
      <w:r w:rsidRPr="00A41260">
        <w:rPr>
          <w:bCs/>
          <w:sz w:val="24"/>
          <w:szCs w:val="24"/>
        </w:rPr>
        <w:t>постамат</w:t>
      </w:r>
      <w:proofErr w:type="spellEnd"/>
      <w:r w:rsidRPr="00A41260">
        <w:rPr>
          <w:bCs/>
          <w:sz w:val="24"/>
          <w:szCs w:val="24"/>
        </w:rPr>
        <w:t>.</w:t>
      </w:r>
    </w:p>
    <w:p w14:paraId="11510BC2" w14:textId="6A8C2CB8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Юридические лица (организации) и индивидуальные предприниматели в сфере торговли вправе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не взимать с покупателя стоимость доставки, если порядок оплаты услуг доставки предусмотрен в рамках договора между продавцом и оператором услуг доставки.</w:t>
      </w:r>
    </w:p>
    <w:p w14:paraId="5192DCD6" w14:textId="425A7B67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6.7 Информация о товарах, подлежащих доставке оператором услуг доставки, должна предоставляться продавцом и соответствовать нормативным и правовым актам Евразийского экономического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союза и </w:t>
      </w:r>
      <w:r>
        <w:rPr>
          <w:bCs/>
          <w:sz w:val="24"/>
          <w:szCs w:val="24"/>
        </w:rPr>
        <w:t>Республики Казахстан</w:t>
      </w:r>
      <w:r w:rsidRPr="00A41260">
        <w:rPr>
          <w:bCs/>
          <w:sz w:val="24"/>
          <w:szCs w:val="24"/>
        </w:rPr>
        <w:t>.</w:t>
      </w:r>
    </w:p>
    <w:p w14:paraId="41144C2F" w14:textId="6A50454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Документы, подтверждающие качество и безопасность товаров (либо ссылка на возможность ознакомления с этими документами), продажа которых предполагается посредством интернет-торговли,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электронного магазина или мобильного приложения, должны быть размещены продавцом в месте предлагаемых к реализации товаров с </w:t>
      </w:r>
      <w:r w:rsidRPr="00A41260">
        <w:rPr>
          <w:bCs/>
          <w:sz w:val="24"/>
          <w:szCs w:val="24"/>
        </w:rPr>
        <w:lastRenderedPageBreak/>
        <w:t>возможностью беспрепятственного ознакомления с ними покупателя.</w:t>
      </w:r>
    </w:p>
    <w:p w14:paraId="2B1747AB" w14:textId="6CAC42AA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Предлагаемые к продаже товары, информацию о которых размещают в каталогах, проспектах,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буклетах, должны соответствовать документам, подтверждающим их качество и безопасность, с одновременным указанием в таких каталогах, проспектах, буклетах информации или указанием соответствующей ссылки на возможность свободного и беспрепятственного ознакомления с ними покупателей.</w:t>
      </w:r>
    </w:p>
    <w:p w14:paraId="26D61835" w14:textId="2C3E500A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Предлагаемые к продаже товары, информацию о которых размещают в электронных средствах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массовой информации и средствах связи (</w:t>
      </w:r>
      <w:proofErr w:type="spellStart"/>
      <w:r w:rsidRPr="00A41260">
        <w:rPr>
          <w:bCs/>
          <w:sz w:val="24"/>
          <w:szCs w:val="24"/>
        </w:rPr>
        <w:t>телерадиореклама</w:t>
      </w:r>
      <w:proofErr w:type="spellEnd"/>
      <w:r w:rsidRPr="00A41260">
        <w:rPr>
          <w:bCs/>
          <w:sz w:val="24"/>
          <w:szCs w:val="24"/>
        </w:rPr>
        <w:t>, телемагазин и др.), должны соответствовать документам, подтверждающим их качество и безопасность с обязательным информированием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покупателя о месте, способе свободного и беспрепятственного ознакомления с этими документами.</w:t>
      </w:r>
    </w:p>
    <w:p w14:paraId="4A8010BA" w14:textId="31C8042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6.8 Товары, доставляемые курьером и выдаваемые в пунктах выдачи заказов (контактный способ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доставки), должны передаваться розничному покупателю по указанному им адресу, а при отсутствии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покупателя </w:t>
      </w:r>
      <w:r>
        <w:rPr>
          <w:bCs/>
          <w:sz w:val="24"/>
          <w:szCs w:val="24"/>
        </w:rPr>
        <w:t>–</w:t>
      </w:r>
      <w:r w:rsidRPr="00A41260">
        <w:rPr>
          <w:bCs/>
          <w:sz w:val="24"/>
          <w:szCs w:val="24"/>
        </w:rPr>
        <w:t xml:space="preserve"> любому лицу, предъявившему информацию о номере заказа или другое подтверждение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об оформлении заказа (в том числе электронное), если иное не предусмотрено законодательством</w:t>
      </w:r>
      <w:r>
        <w:rPr>
          <w:bCs/>
          <w:sz w:val="24"/>
          <w:szCs w:val="24"/>
        </w:rPr>
        <w:t xml:space="preserve"> Республики Казахстан</w:t>
      </w:r>
      <w:r w:rsidRPr="00A41260">
        <w:rPr>
          <w:bCs/>
          <w:sz w:val="24"/>
          <w:szCs w:val="24"/>
        </w:rPr>
        <w:t>.</w:t>
      </w:r>
    </w:p>
    <w:p w14:paraId="4CC9BB1A" w14:textId="66584CB4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6.9 Расчет с покупателями за товары может осуществляться до и после доставки, за наличные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денежные средства и в форме безналичных расчетов, в том числе с применением платежных (банковских) карт и мобильных приложений, и с оформлением электронного кассового чека. Способ оплаты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определяет продавец. При доставке товаров курьером (если курьер самостоятельно принимает оплату), может быть оформлен кассовый чек на бумажном носителе и/или электронный кассовый чек.</w:t>
      </w:r>
    </w:p>
    <w:p w14:paraId="72555310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29435B50" w14:textId="6A9507B3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 xml:space="preserve">6.10 Упаковка и маркировка товаров, подлежащих доставке </w:t>
      </w:r>
    </w:p>
    <w:p w14:paraId="249B082A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022E284C" w14:textId="69419BA8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Все товары, подлежащие доставке, должны быть упакованы продавцом в надлежащую упаковку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и промаркированы в соответствии с нормативными и правовыми актами </w:t>
      </w:r>
      <w:bookmarkStart w:id="8" w:name="_Hlk160451776"/>
      <w:r>
        <w:rPr>
          <w:bCs/>
          <w:sz w:val="24"/>
          <w:szCs w:val="24"/>
        </w:rPr>
        <w:t>Республики Казахстан</w:t>
      </w:r>
      <w:bookmarkEnd w:id="8"/>
      <w:r w:rsidRPr="00A41260">
        <w:rPr>
          <w:bCs/>
          <w:sz w:val="24"/>
          <w:szCs w:val="24"/>
        </w:rPr>
        <w:t>, техни</w:t>
      </w:r>
      <w:r>
        <w:rPr>
          <w:bCs/>
          <w:sz w:val="24"/>
          <w:szCs w:val="24"/>
        </w:rPr>
        <w:t>ч</w:t>
      </w:r>
      <w:r w:rsidRPr="00A41260">
        <w:rPr>
          <w:bCs/>
          <w:sz w:val="24"/>
          <w:szCs w:val="24"/>
        </w:rPr>
        <w:t>ескими регламентами Евразийского экономического союза.</w:t>
      </w:r>
    </w:p>
    <w:p w14:paraId="2CC1B848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3FCCA275" w14:textId="5E3B8748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6.11 Условия доставки товаров</w:t>
      </w:r>
    </w:p>
    <w:p w14:paraId="3380CC1E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00BB673C" w14:textId="6AD97595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Доставку товаров розничным покупателям следует осуществлять в условиях, обеспечивающих их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качество и безопасность и исключающих их загрязнение и порчу.</w:t>
      </w:r>
    </w:p>
    <w:p w14:paraId="3739A1A3" w14:textId="39C04578" w:rsidR="00256DB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При доставке товаров бытовой химии, парфюмерных и косметических и других товаров совместно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с продовольственными товарами должны быть обеспечены условия, исключающие их соприкосновение, загрязнение, а также изменение органолептических свойств пищевой продукции.</w:t>
      </w:r>
    </w:p>
    <w:p w14:paraId="4CF12C9C" w14:textId="5ACCBFFC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Транспортные средства, контейнеры (емкости, сумки), используемые для перемещения товаров,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должны обеспечивать возможность поддержания условий транспортирования и/или хранения товаров,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если такие требования установлены продавцом или законодательством </w:t>
      </w:r>
      <w:r>
        <w:rPr>
          <w:bCs/>
          <w:sz w:val="24"/>
          <w:szCs w:val="24"/>
        </w:rPr>
        <w:t>Республики Казахстан</w:t>
      </w:r>
      <w:r w:rsidRPr="00A41260">
        <w:rPr>
          <w:bCs/>
          <w:sz w:val="24"/>
          <w:szCs w:val="24"/>
        </w:rPr>
        <w:t>.</w:t>
      </w:r>
    </w:p>
    <w:p w14:paraId="2391C7B2" w14:textId="027B7A26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Контейнеры для транспортирования продовольственных товаров (пищевой продукции) должны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обеспечивать защиту пищевой продукции от загрязнения, проникновения животных, в том числе грызунов и насекомых. Проведение регулярной очистки, мойки и дезинфекции контейнеров является обязательным. Не допускается использование порванных или поврежденных контейнеров.</w:t>
      </w:r>
    </w:p>
    <w:p w14:paraId="5739D32A" w14:textId="4C8FC4E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Отсеки контейнеров (сумок), предусмотренные для размещения доставляемых товаров, не могут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быть использованы для транспортирования (хранения) личных вещей и </w:t>
      </w:r>
      <w:r w:rsidRPr="00A41260">
        <w:rPr>
          <w:bCs/>
          <w:sz w:val="24"/>
          <w:szCs w:val="24"/>
        </w:rPr>
        <w:lastRenderedPageBreak/>
        <w:t>продуктов курьера.</w:t>
      </w:r>
    </w:p>
    <w:p w14:paraId="6066C5F3" w14:textId="7FF631B0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 xml:space="preserve">6.12 Пункты выдачи товаров и </w:t>
      </w:r>
      <w:proofErr w:type="spellStart"/>
      <w:r w:rsidRPr="00A41260">
        <w:rPr>
          <w:bCs/>
          <w:sz w:val="24"/>
          <w:szCs w:val="24"/>
        </w:rPr>
        <w:t>постаматы</w:t>
      </w:r>
      <w:proofErr w:type="spellEnd"/>
      <w:r w:rsidRPr="00A41260">
        <w:rPr>
          <w:bCs/>
          <w:sz w:val="24"/>
          <w:szCs w:val="24"/>
        </w:rPr>
        <w:t xml:space="preserve"> должны соответствовать санитарно-эпидемиологическому законодательству [3], [4] в части обеспечения требований по соблюдению условий хранения товаров.</w:t>
      </w:r>
    </w:p>
    <w:p w14:paraId="5C525678" w14:textId="15011F6A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6.13 При доставке товаров покупателям по месту, указанному в заказе, и в пунктах выдачи товаров должна быть предоставлена возможность проверки товаров в заказах для установления внешних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повреждений товара в ходе перемещения.</w:t>
      </w:r>
    </w:p>
    <w:p w14:paraId="787A01D9" w14:textId="5D501054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 xml:space="preserve">6.14 Возврат доставленных товаров осуществляют в порядке, установленном [5], </w:t>
      </w:r>
      <w:r w:rsidRPr="00A41260">
        <w:rPr>
          <w:bCs/>
          <w:color w:val="FF0000"/>
          <w:sz w:val="24"/>
          <w:szCs w:val="24"/>
        </w:rPr>
        <w:t xml:space="preserve">глава 40 (статья 796), главы 39, 52 </w:t>
      </w:r>
      <w:r w:rsidRPr="00A41260">
        <w:rPr>
          <w:bCs/>
          <w:sz w:val="24"/>
          <w:szCs w:val="24"/>
        </w:rPr>
        <w:t>и условиями договоров оказания услуг доставки.</w:t>
      </w:r>
    </w:p>
    <w:p w14:paraId="09235A8E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7BA5D5D1" w14:textId="638F3CFB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7 Общие требования</w:t>
      </w:r>
    </w:p>
    <w:p w14:paraId="6CD77C40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78D87C98" w14:textId="0C564129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7.1 Услуги доставки товаров розничным покупателям должны отвечать требованиям доступности,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надежности, своевременности оказания (соблюдения установленных сроков и условий), безопасности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информативности.</w:t>
      </w:r>
    </w:p>
    <w:p w14:paraId="7D40499A" w14:textId="356D2689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7.2 При оказании услуг доставки должна быть обеспечена конфиденциальность информации в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части соблюдения права на частную жизнь в соответствии с [6].</w:t>
      </w:r>
    </w:p>
    <w:p w14:paraId="1716B209" w14:textId="7D95F89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7.3 Оператор услуг доставки несет ответственность перед продавцом за полное и своевременное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исполнение заказов.</w:t>
      </w:r>
    </w:p>
    <w:p w14:paraId="1531AAA6" w14:textId="42B8B30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7.4 Для обеспечения информационной безопасности хранение персональных данных розничных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покупателей рекомендуется осуществлять на сервере российской компании в соответствии с [6], [7].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Обработка персональных данных осуществляется только в целях, установленных соответствующим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договором между покупателем и продавцом/оператором услуг доставки/агрегатором курьерских служб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в соответствии с законодательством Республики Казахстан.</w:t>
      </w:r>
    </w:p>
    <w:p w14:paraId="6C947CE4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2D6C6AE9" w14:textId="42B9CA58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7.5 Информационное обеспечение услуг доставки товаров</w:t>
      </w:r>
    </w:p>
    <w:p w14:paraId="5B1C549F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334E46DC" w14:textId="0A0D3F9C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Исполнитель услуг доставки товаров должен предоставлять розничным покупателям необходимую и достоверную информацию об оказываемых услугах, обеспечивающую возможность их правильного выбора.</w:t>
      </w:r>
    </w:p>
    <w:p w14:paraId="123781B1" w14:textId="0031916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Информацию об услугах доставки розничным покупателям следует предоставлять в соответствии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с [1].</w:t>
      </w:r>
    </w:p>
    <w:p w14:paraId="76770D08" w14:textId="08A46EAC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Информация об услугах доставки товаров может быть доведена до сведения покупателей в следующих формах:</w:t>
      </w:r>
    </w:p>
    <w:p w14:paraId="26DD9456" w14:textId="605D9BE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с использованием информационных электронных и бумажных носителей (каталоги, проспекты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др.);</w:t>
      </w:r>
    </w:p>
    <w:p w14:paraId="1D906B21" w14:textId="0233D45A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посредством средств телефонной связи и электронной почты;</w:t>
      </w:r>
    </w:p>
    <w:p w14:paraId="486A9A31" w14:textId="196640D6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на сайтах в информационно-коммуникационной сети Интернет и др.</w:t>
      </w:r>
    </w:p>
    <w:p w14:paraId="68CF5D99" w14:textId="2695184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Исполнитель услуг несет ответственность за непредоставление розничным покупателям полной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достоверной информации в соответствии с [1]. Рекламная информация об оказываемых услугах доставки должна быть добросовестной, актуальной и соответствовать законодательству Республики Казахстан в сфере рекламы.</w:t>
      </w:r>
    </w:p>
    <w:p w14:paraId="4A86E1BC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7646A4B9" w14:textId="40D1C532" w:rsidR="00A41260" w:rsidRPr="00A41260" w:rsidRDefault="00A41260" w:rsidP="00A41260">
      <w:pPr>
        <w:ind w:firstLine="567"/>
        <w:rPr>
          <w:b/>
          <w:sz w:val="24"/>
          <w:szCs w:val="24"/>
        </w:rPr>
      </w:pPr>
      <w:r w:rsidRPr="00A41260">
        <w:rPr>
          <w:b/>
          <w:sz w:val="24"/>
          <w:szCs w:val="24"/>
        </w:rPr>
        <w:t>8 Требования к исполнителям услуг доставки товаров</w:t>
      </w:r>
    </w:p>
    <w:p w14:paraId="46F8CA70" w14:textId="77777777" w:rsidR="00A41260" w:rsidRDefault="00A41260" w:rsidP="00A41260">
      <w:pPr>
        <w:ind w:firstLine="567"/>
        <w:rPr>
          <w:bCs/>
          <w:sz w:val="24"/>
          <w:szCs w:val="24"/>
        </w:rPr>
      </w:pPr>
    </w:p>
    <w:p w14:paraId="6A7A857E" w14:textId="74E87D8D" w:rsidR="00256DB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8.1 Для доставки заказов розничным покупателям оператор услуг доставки (продавец) выполняет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следующие операции:</w:t>
      </w:r>
    </w:p>
    <w:p w14:paraId="6FAF462E" w14:textId="778D4D37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 xml:space="preserve">- принимает в торговых предприятиях и/или на складах, в интернет-магазинах упакованные товары, соответствующие требованиям законодательства Республики </w:t>
      </w:r>
      <w:r w:rsidRPr="00A41260">
        <w:rPr>
          <w:bCs/>
          <w:sz w:val="24"/>
          <w:szCs w:val="24"/>
        </w:rPr>
        <w:lastRenderedPageBreak/>
        <w:t>Казахстан;</w:t>
      </w:r>
    </w:p>
    <w:p w14:paraId="35293CCB" w14:textId="688933D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отвечает за надлежащее хранение упакованных товаров в соответствии с условиями хранения,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их сохранность и качество, заявляемое изготовителями в соответствии с документами, подтверждающими качество и безопасность товара;</w:t>
      </w:r>
    </w:p>
    <w:p w14:paraId="0A0DFE08" w14:textId="7297B645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консолидирует заказы, определяет маршрутизацию доставки;</w:t>
      </w:r>
    </w:p>
    <w:p w14:paraId="55D73AEB" w14:textId="4138611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выполняет другие логистические операции.</w:t>
      </w:r>
    </w:p>
    <w:p w14:paraId="3004FE9C" w14:textId="0120FB30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После оформления заказа оператор услуг доставки осуществляет взаимодействие с покупателем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в оговоренные сроки организует доставку товара одним из выбранных способов доставки согласно 5.3.</w:t>
      </w:r>
    </w:p>
    <w:p w14:paraId="4AA870DA" w14:textId="6951212C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Распределение обязанностей между сторонами, исполнителями услуг доставки, регулируется договорами.</w:t>
      </w:r>
    </w:p>
    <w:p w14:paraId="4442B795" w14:textId="62676E19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8.2 Услуги доставки товаров курьерами должны предоставлять работники (курьеры), прошедшие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соответствующую подготовку и имеющие необходимые навыки согласно [8].</w:t>
      </w:r>
    </w:p>
    <w:p w14:paraId="4E899BC8" w14:textId="34F7ACE5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8.2.1 Необходимые навыки курьеров включают:</w:t>
      </w:r>
    </w:p>
    <w:p w14:paraId="102A1A88" w14:textId="63B12010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умение ориентироваться в городе (районе) и на незнакомой территории, мобильность;</w:t>
      </w:r>
    </w:p>
    <w:p w14:paraId="3A4882D6" w14:textId="1D27FB14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наличие водительского удостоверения соответствующей категории в случае работы на автомобильном транспорте.</w:t>
      </w:r>
    </w:p>
    <w:p w14:paraId="35258311" w14:textId="5D883A89" w:rsidR="00A41260" w:rsidRPr="00512F1D" w:rsidRDefault="00A41260" w:rsidP="00A41260">
      <w:pPr>
        <w:ind w:firstLine="567"/>
        <w:rPr>
          <w:bCs/>
          <w:color w:val="FF0000"/>
          <w:sz w:val="24"/>
          <w:szCs w:val="24"/>
        </w:rPr>
      </w:pPr>
      <w:r w:rsidRPr="00A41260">
        <w:rPr>
          <w:bCs/>
          <w:sz w:val="24"/>
          <w:szCs w:val="24"/>
        </w:rPr>
        <w:t>8.2.2 В качестве курьера могут осуществлять деятельность лица без опыта и специального образования после получения соответствующего инструктажа. В перечень основных обязанностей курьера, как правило, входит своевременная доставка товаров в соответствии с оформленным заказом по</w:t>
      </w:r>
      <w:r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 xml:space="preserve">адресу, указанному покупателем (заказчиком). </w:t>
      </w:r>
      <w:r w:rsidRPr="00512F1D">
        <w:rPr>
          <w:bCs/>
          <w:color w:val="FF0000"/>
          <w:sz w:val="24"/>
          <w:szCs w:val="24"/>
        </w:rPr>
        <w:t>Прохождение инструктажей курьеров регламентируется требованиями [9], [10].</w:t>
      </w:r>
    </w:p>
    <w:p w14:paraId="7B21ED6D" w14:textId="14BC00FF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8.2.3 Курьер несет ответственность:</w:t>
      </w:r>
    </w:p>
    <w:p w14:paraId="5F9E6F06" w14:textId="1F5B2709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за неисполнение (ненадлежащее исполнение) своих обязанностей в пределах, установленных [10] или договором с заказчиком услуг;</w:t>
      </w:r>
    </w:p>
    <w:p w14:paraId="5C161FE8" w14:textId="06F55246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неисполнение (ненадлежащее исполнение) обязательств по договору оказания услуг доставки;</w:t>
      </w:r>
    </w:p>
    <w:p w14:paraId="503E51FE" w14:textId="0278721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совершенные в процессе осуществления своей деятельности правонарушения — в пределах,</w:t>
      </w:r>
      <w:r w:rsidR="00512F1D"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установленных [5], [11] и [12];</w:t>
      </w:r>
    </w:p>
    <w:p w14:paraId="01DC6594" w14:textId="62674587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 xml:space="preserve">- причинение материального ущерба </w:t>
      </w:r>
      <w:r w:rsidR="00512F1D">
        <w:rPr>
          <w:bCs/>
          <w:sz w:val="24"/>
          <w:szCs w:val="24"/>
        </w:rPr>
        <w:t>–</w:t>
      </w:r>
      <w:r w:rsidRPr="00A41260">
        <w:rPr>
          <w:bCs/>
          <w:sz w:val="24"/>
          <w:szCs w:val="24"/>
        </w:rPr>
        <w:t xml:space="preserve"> в пределах, установленных [5], [11] и [12].</w:t>
      </w:r>
    </w:p>
    <w:p w14:paraId="2ADE308C" w14:textId="642E1ABE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8.2.4 При оказании услуг доставки курьер должен владеть и руководствоваться основами профессиональной этики, культуры обслуживания, нормами и правилами поведения и общения, уметь вести беседу с покупателем, реагировать на сложные и нестандартные ситуации, разрешать разногласия</w:t>
      </w:r>
      <w:r w:rsidR="00512F1D"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конфликты с покупателем.</w:t>
      </w:r>
    </w:p>
    <w:p w14:paraId="791BCEC1" w14:textId="55BB9AB8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8.3 Для обеспечения качества оказываемых услуг оператор услуг доставки должен разработать</w:t>
      </w:r>
      <w:r w:rsidR="00512F1D"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внедрить соответствующие внутренние операционные процедуры, учитывающие применяемые способы доставки.</w:t>
      </w:r>
    </w:p>
    <w:p w14:paraId="4D3792A7" w14:textId="77777777" w:rsidR="00512F1D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8.4 При оказании услуг доставки оператор должен располагать необходимыми материально-техническими ресурсами.</w:t>
      </w:r>
    </w:p>
    <w:p w14:paraId="01A5766B" w14:textId="00CCD5ED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К материально-техническим ресурсам относят:</w:t>
      </w:r>
    </w:p>
    <w:p w14:paraId="43BCA177" w14:textId="55D77282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наличие подготовленных (прошедших инструктаж) работников и привлеченных лиц;</w:t>
      </w:r>
    </w:p>
    <w:p w14:paraId="368B2DB8" w14:textId="4550C9DB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наличие информационных материалов;</w:t>
      </w:r>
    </w:p>
    <w:p w14:paraId="1FD656D1" w14:textId="67F65C21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применение современных информационно-коммуникационных технологий (интернет-ресурсов)</w:t>
      </w:r>
      <w:r w:rsidR="00512F1D"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и услуг связи;</w:t>
      </w:r>
    </w:p>
    <w:p w14:paraId="7CCD55AE" w14:textId="3D80F645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- оснащенность необходимыми транспортными средствами, в случае использования их в процессе доставки заказов.</w:t>
      </w:r>
    </w:p>
    <w:p w14:paraId="6EDD1D77" w14:textId="77777777" w:rsidR="00512F1D" w:rsidRDefault="00512F1D" w:rsidP="00A41260">
      <w:pPr>
        <w:ind w:firstLine="567"/>
        <w:rPr>
          <w:bCs/>
          <w:sz w:val="24"/>
          <w:szCs w:val="24"/>
        </w:rPr>
      </w:pPr>
    </w:p>
    <w:p w14:paraId="51EA5132" w14:textId="77777777" w:rsidR="00512F1D" w:rsidRDefault="00512F1D" w:rsidP="00A41260">
      <w:pPr>
        <w:ind w:firstLine="567"/>
        <w:rPr>
          <w:bCs/>
          <w:sz w:val="24"/>
          <w:szCs w:val="24"/>
        </w:rPr>
      </w:pPr>
    </w:p>
    <w:p w14:paraId="3815FD32" w14:textId="77777777" w:rsidR="00512F1D" w:rsidRDefault="00512F1D" w:rsidP="00A41260">
      <w:pPr>
        <w:ind w:firstLine="567"/>
        <w:rPr>
          <w:bCs/>
          <w:sz w:val="24"/>
          <w:szCs w:val="24"/>
        </w:rPr>
      </w:pPr>
    </w:p>
    <w:p w14:paraId="6C5CF888" w14:textId="1774974D" w:rsidR="00A41260" w:rsidRPr="00512F1D" w:rsidRDefault="00A41260" w:rsidP="00A41260">
      <w:pPr>
        <w:ind w:firstLine="567"/>
        <w:rPr>
          <w:b/>
          <w:sz w:val="24"/>
          <w:szCs w:val="24"/>
        </w:rPr>
      </w:pPr>
      <w:r w:rsidRPr="00512F1D">
        <w:rPr>
          <w:b/>
          <w:sz w:val="24"/>
          <w:szCs w:val="24"/>
        </w:rPr>
        <w:t>9 Рекомендации по организации контроля качества услуг доставки товаров</w:t>
      </w:r>
    </w:p>
    <w:p w14:paraId="75B45CEA" w14:textId="77777777" w:rsidR="00512F1D" w:rsidRDefault="00512F1D" w:rsidP="00A41260">
      <w:pPr>
        <w:ind w:firstLine="567"/>
        <w:rPr>
          <w:bCs/>
          <w:sz w:val="24"/>
          <w:szCs w:val="24"/>
        </w:rPr>
      </w:pPr>
    </w:p>
    <w:p w14:paraId="297F35E8" w14:textId="608D4972" w:rsidR="00A41260" w:rsidRPr="00A4126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9.1 Операторы услуг доставки товаров должны иметь разработанные и документально оформленные внутренние документы, процедуры и порядки по организации услуг доставки, обеспечивающие</w:t>
      </w:r>
      <w:r w:rsidR="00512F1D"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полную прослеживаемость процесса оказания услуг (от продавца до розничного покупателя), обеспечивать координацию всех исполнителей услуг доставки и соблюдать положения этих документов.</w:t>
      </w:r>
    </w:p>
    <w:p w14:paraId="79851E84" w14:textId="01B986A5" w:rsidR="00256DB0" w:rsidRDefault="00A41260" w:rsidP="00A41260">
      <w:pPr>
        <w:ind w:firstLine="567"/>
        <w:rPr>
          <w:bCs/>
          <w:sz w:val="24"/>
          <w:szCs w:val="24"/>
        </w:rPr>
      </w:pPr>
      <w:r w:rsidRPr="00A41260">
        <w:rPr>
          <w:bCs/>
          <w:sz w:val="24"/>
          <w:szCs w:val="24"/>
        </w:rPr>
        <w:t>9.2 Качество услуг доставки товаров рекомендуется оценивать на различных этапах оказания</w:t>
      </w:r>
      <w:r w:rsidR="00512F1D">
        <w:rPr>
          <w:bCs/>
          <w:sz w:val="24"/>
          <w:szCs w:val="24"/>
        </w:rPr>
        <w:t xml:space="preserve"> </w:t>
      </w:r>
      <w:r w:rsidRPr="00A41260">
        <w:rPr>
          <w:bCs/>
          <w:sz w:val="24"/>
          <w:szCs w:val="24"/>
        </w:rPr>
        <w:t>услуг.</w:t>
      </w:r>
    </w:p>
    <w:p w14:paraId="1D046B2C" w14:textId="30738772" w:rsidR="00512F1D" w:rsidRPr="00512F1D" w:rsidRDefault="00512F1D" w:rsidP="00512F1D">
      <w:pPr>
        <w:ind w:firstLine="567"/>
        <w:rPr>
          <w:bCs/>
          <w:sz w:val="24"/>
          <w:szCs w:val="24"/>
        </w:rPr>
      </w:pPr>
      <w:r w:rsidRPr="00512F1D">
        <w:rPr>
          <w:bCs/>
          <w:sz w:val="24"/>
          <w:szCs w:val="24"/>
        </w:rPr>
        <w:t xml:space="preserve">Для оценки и контроля качества оказания услуг доставки товаров применимы экспертный и социологический методы оценки в соответствии с </w:t>
      </w:r>
      <w:r w:rsidR="00D8441A" w:rsidRPr="00D8441A">
        <w:rPr>
          <w:bCs/>
          <w:sz w:val="24"/>
          <w:szCs w:val="24"/>
        </w:rPr>
        <w:t>СТ РК 3677</w:t>
      </w:r>
      <w:r w:rsidRPr="00512F1D">
        <w:rPr>
          <w:bCs/>
          <w:sz w:val="24"/>
          <w:szCs w:val="24"/>
        </w:rPr>
        <w:t>.</w:t>
      </w:r>
    </w:p>
    <w:p w14:paraId="14A13F6D" w14:textId="3B34F490" w:rsidR="00512F1D" w:rsidRPr="00512F1D" w:rsidRDefault="00512F1D" w:rsidP="00512F1D">
      <w:pPr>
        <w:ind w:firstLine="567"/>
        <w:rPr>
          <w:bCs/>
          <w:sz w:val="24"/>
          <w:szCs w:val="24"/>
        </w:rPr>
      </w:pPr>
      <w:r w:rsidRPr="00512F1D">
        <w:rPr>
          <w:bCs/>
          <w:sz w:val="24"/>
          <w:szCs w:val="24"/>
        </w:rPr>
        <w:t>9.3 Экспертный метод предполагает оценку исполнителей услуг доставки экспертами на основе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опросов, анкетирования и анализа мнений (качественных и количественных оценок), а также проверки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документов исполнителя услуг доставки. В качестве экспертов могут быть привлечены руководители и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менеджеры торговых организаций и сетей, операторов услуг доставки или специалисты независимых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экспертных организаций.</w:t>
      </w:r>
    </w:p>
    <w:p w14:paraId="3B92B566" w14:textId="0F1B6F07" w:rsidR="00512F1D" w:rsidRPr="00512F1D" w:rsidRDefault="00512F1D" w:rsidP="00512F1D">
      <w:pPr>
        <w:ind w:firstLine="567"/>
        <w:rPr>
          <w:bCs/>
          <w:sz w:val="24"/>
          <w:szCs w:val="24"/>
        </w:rPr>
      </w:pPr>
      <w:r w:rsidRPr="00512F1D">
        <w:rPr>
          <w:bCs/>
          <w:sz w:val="24"/>
          <w:szCs w:val="24"/>
        </w:rPr>
        <w:t>По результатам проверки оформляют протоколы, экспертные заключения и/или акты внутренних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аудитов. Периодичность и объемы проведения опросов и анкетирования устанавливают исполнители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услуг доставки самостоятельно исходя из практической целесообразности.</w:t>
      </w:r>
    </w:p>
    <w:p w14:paraId="66394792" w14:textId="5021BFCA" w:rsidR="00256DB0" w:rsidRDefault="00512F1D" w:rsidP="00512F1D">
      <w:pPr>
        <w:ind w:firstLine="567"/>
        <w:rPr>
          <w:bCs/>
          <w:sz w:val="24"/>
          <w:szCs w:val="24"/>
        </w:rPr>
      </w:pPr>
      <w:r w:rsidRPr="00512F1D">
        <w:rPr>
          <w:bCs/>
          <w:sz w:val="24"/>
          <w:szCs w:val="24"/>
        </w:rPr>
        <w:t>9.4 Социологический метод предполагает проведение социологических исследований операторов услуг доставки товаров и потребителей (анкетирование и опросы покупателей товаров, интернет</w:t>
      </w:r>
      <w:r>
        <w:rPr>
          <w:bCs/>
          <w:sz w:val="24"/>
          <w:szCs w:val="24"/>
        </w:rPr>
        <w:t>-</w:t>
      </w:r>
      <w:r w:rsidRPr="00512F1D">
        <w:rPr>
          <w:bCs/>
          <w:sz w:val="24"/>
          <w:szCs w:val="24"/>
        </w:rPr>
        <w:t>отзывы в социальных сетях) с последующим анализом и оценкой полученных данных. Для проведения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социологических исследований привлекают сторонние экспертные организации, которые располагают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специалистами, обладающими необходимой компетентностью и опытом. Периодичность и объемы социологических исследований устанавливают исполнители услуг доставки самостоятельно исходя из</w:t>
      </w:r>
      <w:r>
        <w:rPr>
          <w:bCs/>
          <w:sz w:val="24"/>
          <w:szCs w:val="24"/>
        </w:rPr>
        <w:t xml:space="preserve"> </w:t>
      </w:r>
      <w:r w:rsidRPr="00512F1D">
        <w:rPr>
          <w:bCs/>
          <w:sz w:val="24"/>
          <w:szCs w:val="24"/>
        </w:rPr>
        <w:t>практической целесообразности.</w:t>
      </w:r>
    </w:p>
    <w:p w14:paraId="25334140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4E55C6C6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58C713E4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526C76AB" w14:textId="77777777" w:rsidR="00256DB0" w:rsidRDefault="00256DB0" w:rsidP="00256DB0">
      <w:pPr>
        <w:ind w:firstLine="567"/>
        <w:rPr>
          <w:bCs/>
          <w:sz w:val="24"/>
          <w:szCs w:val="24"/>
        </w:rPr>
      </w:pPr>
    </w:p>
    <w:p w14:paraId="0411B6E7" w14:textId="77777777" w:rsidR="00256DB0" w:rsidRPr="00256DB0" w:rsidRDefault="00256DB0" w:rsidP="00256DB0">
      <w:pPr>
        <w:ind w:firstLine="567"/>
        <w:rPr>
          <w:bCs/>
          <w:sz w:val="24"/>
          <w:szCs w:val="24"/>
        </w:rPr>
      </w:pPr>
    </w:p>
    <w:p w14:paraId="00267A49" w14:textId="72A556D4" w:rsidR="00FE56A6" w:rsidRDefault="00FE56A6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6A786EC" w14:textId="76DAAE62" w:rsidR="001D184B" w:rsidRPr="00C469A3" w:rsidRDefault="001D184B" w:rsidP="00AE765B">
      <w:pPr>
        <w:pStyle w:val="2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bookmarkStart w:id="9" w:name="_Toc135265866"/>
      <w:r w:rsidRPr="00C469A3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lastRenderedPageBreak/>
        <w:t>Библиография</w:t>
      </w:r>
      <w:bookmarkEnd w:id="9"/>
    </w:p>
    <w:p w14:paraId="1A108262" w14:textId="77777777" w:rsidR="00A84CD7" w:rsidRPr="00C469A3" w:rsidRDefault="00A84CD7" w:rsidP="00C469A3">
      <w:pPr>
        <w:pStyle w:val="Style7"/>
        <w:widowControl/>
        <w:ind w:firstLine="567"/>
        <w:jc w:val="both"/>
        <w:rPr>
          <w:rStyle w:val="FontStyle62"/>
          <w:rFonts w:ascii="Times New Roman" w:hAnsi="Times New Roman"/>
          <w:color w:val="auto"/>
          <w:sz w:val="24"/>
          <w:szCs w:val="24"/>
          <w:lang w:eastAsia="en-US"/>
        </w:rPr>
      </w:pPr>
    </w:p>
    <w:p w14:paraId="3948C759" w14:textId="679ECEC8" w:rsidR="00354910" w:rsidRPr="00354910" w:rsidRDefault="00A84CD7" w:rsidP="00354910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[1] </w:t>
      </w:r>
      <w:r w:rsidR="00354910"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Закон Республики Казахстан от 4 мая 2010 года № 274-IV «О защите прав потребителей».</w:t>
      </w:r>
    </w:p>
    <w:p w14:paraId="040D9C40" w14:textId="6EC17420" w:rsidR="00354910" w:rsidRPr="00354910" w:rsidRDefault="00354910" w:rsidP="00354910">
      <w:pPr>
        <w:pStyle w:val="Style39"/>
        <w:widowControl/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[2] Кодекс Республики Казахстан от 1 июля 1999 года № 409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Гражданский кодекс Республики Казахстан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6AB4CE7F" w14:textId="2FACEB00" w:rsidR="00A61075" w:rsidRPr="00A61075" w:rsidRDefault="00354910" w:rsidP="00A61075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[3]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Приказ Министра здравоохранения Республики Казахстан от 3 августа 2021 года № ҚР ДСМ-72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Об утверждении Санитарных правил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Санитарно-эпидемиологические требования к зданиям и сооружениям производственного назначения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»».</w:t>
      </w:r>
    </w:p>
    <w:p w14:paraId="124179BD" w14:textId="7166E9A4" w:rsidR="00A61075" w:rsidRPr="00A61075" w:rsidRDefault="00354910" w:rsidP="00A61075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[4]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Приказ Министра здравоохранения Республики Казахстан от 4 августа 2021 года № ҚР ДСМ-73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Об утверждении Санитарных правил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Санитарно-эпидемиологические требования к объектам оптовой и розничной торговли пищевой продукцией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»».</w:t>
      </w:r>
    </w:p>
    <w:p w14:paraId="156A2FDB" w14:textId="123AA112" w:rsidR="00A61075" w:rsidRDefault="00354910" w:rsidP="00A61075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[5]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Закон Республики Казахстан от 21 мая 2013 года N 94-V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val="kk-KZ"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персональных данных и их защите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3530D802" w14:textId="11B7A9DB" w:rsidR="00A61075" w:rsidRDefault="00354910" w:rsidP="00A61075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[7]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Закон Республики Казахстан от 24 ноября 2015 года № 418-V ЗРК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Об информатизации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7E58AD35" w14:textId="3AD05AD5" w:rsidR="00354910" w:rsidRPr="00354910" w:rsidRDefault="00354910" w:rsidP="00354910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[8]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Приказ Министра здравоохранения и социального развития Республики Казахстан от 21 декабря 2015 года № 982 «Об утверждении Правил разработки, пересмотра,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 также типовых квалификационных характеристик должностей руководителей, специалистов и других служащих организаций».</w:t>
      </w:r>
    </w:p>
    <w:p w14:paraId="3CE0FB4D" w14:textId="77777777" w:rsidR="00A61075" w:rsidRDefault="00354910" w:rsidP="00354910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[9] </w:t>
      </w:r>
      <w:r w:rsidR="00A61075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Приказ Министра здравоохранения и социального развития Республики Казахстан от 25 декабря 2015 года № 1019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="00A61075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Об утверждении Правил и сроков проведения обучения, инструктирования и проверок знаний по вопросам безопасности и охраны труда работников, руководителей и лиц, ответственных за обеспечение безопасности и охраны труда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A61075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01ED5FCC" w14:textId="77777777" w:rsidR="00A61075" w:rsidRDefault="00354910" w:rsidP="00354910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[10] </w:t>
      </w:r>
      <w:r w:rsidR="00A61075" w:rsidRPr="00115CAB">
        <w:rPr>
          <w:rFonts w:ascii="Times New Roman" w:hAnsi="Times New Roman"/>
        </w:rPr>
        <w:t xml:space="preserve">Кодекс Республики Казахстан от 23 ноября 2015 года № 414-V ЗРК </w:t>
      </w:r>
      <w:r w:rsidR="00A61075">
        <w:rPr>
          <w:rFonts w:ascii="Times New Roman" w:hAnsi="Times New Roman"/>
        </w:rPr>
        <w:t>«</w:t>
      </w:r>
      <w:r w:rsidR="00A61075" w:rsidRPr="00115CAB">
        <w:rPr>
          <w:rFonts w:ascii="Times New Roman" w:hAnsi="Times New Roman"/>
        </w:rPr>
        <w:t>Трудовой кодекс Республики Казахстан</w:t>
      </w:r>
      <w:r w:rsidR="00A61075">
        <w:rPr>
          <w:rFonts w:ascii="Times New Roman" w:hAnsi="Times New Roman"/>
        </w:rPr>
        <w:t>».</w:t>
      </w:r>
      <w:r w:rsidR="00A61075"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</w:p>
    <w:p w14:paraId="2C270C87" w14:textId="3CBA8039" w:rsidR="00A61075" w:rsidRDefault="00354910" w:rsidP="00A61075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[11]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Кодекс Республики Казахстан от 5 июля 2014 года № 235-V ЗРК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Об административных правонарушениях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124ABF1B" w14:textId="3EECF5D4" w:rsidR="00A61075" w:rsidRDefault="00354910" w:rsidP="00A61075">
      <w:pPr>
        <w:pStyle w:val="Style39"/>
        <w:widowControl/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54910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[12] 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Кодекс Республики Казахстан от 3 июля 2014 года № 226-V ЗРК 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Уголовный кодекс Республики Казахстан</w:t>
      </w:r>
      <w:r w:rsid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A61075" w:rsidRPr="00A61075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2CBD82A5" w14:textId="77777777" w:rsidR="00354910" w:rsidRDefault="00354910" w:rsidP="00C469A3">
      <w:pPr>
        <w:pStyle w:val="Style39"/>
        <w:widowControl/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60B33DB" w14:textId="77777777" w:rsidR="00115CAB" w:rsidRPr="00115CAB" w:rsidRDefault="00115CAB" w:rsidP="00EC1E92">
      <w:pPr>
        <w:rPr>
          <w:sz w:val="24"/>
          <w:szCs w:val="24"/>
        </w:rPr>
      </w:pPr>
    </w:p>
    <w:p w14:paraId="59749590" w14:textId="77777777" w:rsidR="00F26DD3" w:rsidRPr="00115CAB" w:rsidRDefault="00F26DD3" w:rsidP="00EC1E92">
      <w:pPr>
        <w:widowControl/>
        <w:ind w:firstLine="567"/>
        <w:jc w:val="center"/>
        <w:rPr>
          <w:rFonts w:eastAsia="Arial Unicode MS"/>
          <w:b/>
          <w:sz w:val="24"/>
          <w:szCs w:val="24"/>
          <w:lang w:eastAsia="en-US"/>
        </w:rPr>
      </w:pPr>
    </w:p>
    <w:p w14:paraId="7DFC66AF" w14:textId="77777777" w:rsidR="00F26DD3" w:rsidRPr="00115CAB" w:rsidRDefault="00F26DD3" w:rsidP="00EC1E92">
      <w:pPr>
        <w:widowControl/>
        <w:ind w:firstLine="567"/>
        <w:jc w:val="center"/>
        <w:rPr>
          <w:rFonts w:eastAsia="Arial Unicode MS"/>
          <w:bCs/>
          <w:i/>
          <w:iCs/>
          <w:sz w:val="24"/>
          <w:szCs w:val="24"/>
          <w:lang w:eastAsia="en-US"/>
        </w:rPr>
      </w:pPr>
    </w:p>
    <w:p w14:paraId="1ABA7EE7" w14:textId="77777777" w:rsidR="00EC1E92" w:rsidRPr="00115CAB" w:rsidRDefault="00EC1E92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4E8D7C11" w14:textId="77777777" w:rsidR="00115CAB" w:rsidRPr="00115CAB" w:rsidRDefault="00A023F8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115CAB" w:rsidRPr="00115CAB">
        <w:rPr>
          <w:b/>
          <w:sz w:val="24"/>
          <w:szCs w:val="24"/>
        </w:rPr>
        <w:t>03.080.30</w:t>
      </w:r>
    </w:p>
    <w:p w14:paraId="4E64FBB4" w14:textId="24DD72EA" w:rsidR="00A023F8" w:rsidRPr="00115CAB" w:rsidRDefault="00115CAB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>03.100.20</w:t>
      </w:r>
    </w:p>
    <w:p w14:paraId="1318F63F" w14:textId="77777777" w:rsidR="00A023F8" w:rsidRPr="00115CAB" w:rsidRDefault="00A023F8" w:rsidP="00A023F8">
      <w:pPr>
        <w:ind w:firstLine="709"/>
        <w:rPr>
          <w:sz w:val="24"/>
          <w:szCs w:val="24"/>
        </w:rPr>
      </w:pPr>
    </w:p>
    <w:p w14:paraId="3FAB77CC" w14:textId="3DEC2BFB" w:rsidR="00A023F8" w:rsidRPr="00115CAB" w:rsidRDefault="00A023F8" w:rsidP="00115CAB">
      <w:pPr>
        <w:ind w:firstLine="709"/>
        <w:rPr>
          <w:sz w:val="24"/>
          <w:szCs w:val="24"/>
        </w:rPr>
      </w:pPr>
      <w:r w:rsidRPr="00115CAB">
        <w:rPr>
          <w:b/>
          <w:sz w:val="24"/>
          <w:szCs w:val="24"/>
        </w:rPr>
        <w:t>Ключевые слова:</w:t>
      </w:r>
      <w:r w:rsidRPr="00115CAB">
        <w:rPr>
          <w:sz w:val="24"/>
          <w:szCs w:val="24"/>
        </w:rPr>
        <w:t xml:space="preserve"> </w:t>
      </w:r>
      <w:r w:rsidR="00512F1D" w:rsidRPr="00512F1D">
        <w:rPr>
          <w:sz w:val="24"/>
          <w:szCs w:val="24"/>
        </w:rPr>
        <w:t>торговля, услуги доставки товаров розничным покупателям, способы доставки, общие требования</w:t>
      </w:r>
      <w:r w:rsidR="00115CAB">
        <w:rPr>
          <w:sz w:val="24"/>
          <w:szCs w:val="24"/>
        </w:rPr>
        <w:t>.</w:t>
      </w:r>
    </w:p>
    <w:p w14:paraId="4A573E4F" w14:textId="77777777" w:rsidR="00A023F8" w:rsidRPr="00115CAB" w:rsidRDefault="00A023F8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0FFE42D4" w14:textId="77777777" w:rsidR="00A023F8" w:rsidRPr="00115CAB" w:rsidRDefault="00A023F8" w:rsidP="00A023F8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6060EE5" w14:textId="67F0AEF4" w:rsidR="00EC1E92" w:rsidRPr="00115CAB" w:rsidRDefault="00EC1E9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35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115CAB"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3F17FC06" w14:textId="77777777" w:rsidR="00EC1E92" w:rsidRPr="00115CAB" w:rsidRDefault="00EC1E92" w:rsidP="00EC1E92">
      <w:pPr>
        <w:pBdr>
          <w:bottom w:val="single" w:sz="4" w:space="1" w:color="auto"/>
        </w:pBdr>
        <w:rPr>
          <w:sz w:val="24"/>
          <w:szCs w:val="24"/>
        </w:rPr>
      </w:pPr>
    </w:p>
    <w:p w14:paraId="0A19D7A7" w14:textId="77777777" w:rsidR="00115CAB" w:rsidRPr="00115CAB" w:rsidRDefault="00EC1E92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115CAB" w:rsidRPr="00115CAB">
        <w:rPr>
          <w:b/>
          <w:sz w:val="24"/>
          <w:szCs w:val="24"/>
        </w:rPr>
        <w:t>03.080.30</w:t>
      </w:r>
    </w:p>
    <w:p w14:paraId="162C4966" w14:textId="1C72D512" w:rsidR="00EC1E92" w:rsidRPr="00115CAB" w:rsidRDefault="00115CAB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>03.100.20</w:t>
      </w:r>
    </w:p>
    <w:p w14:paraId="3C089204" w14:textId="77777777" w:rsidR="00EC1E92" w:rsidRPr="00115CAB" w:rsidRDefault="00EC1E92" w:rsidP="00EC1E92">
      <w:pPr>
        <w:ind w:firstLine="709"/>
        <w:rPr>
          <w:sz w:val="24"/>
          <w:szCs w:val="24"/>
        </w:rPr>
      </w:pPr>
    </w:p>
    <w:p w14:paraId="2FD673A1" w14:textId="69D29C2F" w:rsidR="00EC1E92" w:rsidRPr="00115CAB" w:rsidRDefault="00EC1E92" w:rsidP="00EC1E92">
      <w:pPr>
        <w:ind w:firstLine="709"/>
        <w:rPr>
          <w:sz w:val="24"/>
          <w:szCs w:val="24"/>
        </w:rPr>
      </w:pPr>
      <w:r w:rsidRPr="00115CAB">
        <w:rPr>
          <w:b/>
          <w:sz w:val="24"/>
          <w:szCs w:val="24"/>
        </w:rPr>
        <w:t>Ключевые слова:</w:t>
      </w:r>
      <w:r w:rsidRPr="00115CAB">
        <w:rPr>
          <w:sz w:val="24"/>
          <w:szCs w:val="24"/>
        </w:rPr>
        <w:t xml:space="preserve"> </w:t>
      </w:r>
      <w:r w:rsidR="00512F1D" w:rsidRPr="00512F1D">
        <w:rPr>
          <w:sz w:val="24"/>
          <w:szCs w:val="24"/>
        </w:rPr>
        <w:t>торговля, услуги доставки товаров розничным покупателям, способы доставки, общие требования</w:t>
      </w:r>
      <w:r w:rsidR="00512F1D">
        <w:rPr>
          <w:sz w:val="24"/>
          <w:szCs w:val="24"/>
        </w:rPr>
        <w:t>.</w:t>
      </w:r>
    </w:p>
    <w:p w14:paraId="2036EFDE" w14:textId="77777777" w:rsidR="00EC1E92" w:rsidRPr="00115CAB" w:rsidRDefault="00EC1E92" w:rsidP="00EC1E92">
      <w:pPr>
        <w:pBdr>
          <w:bottom w:val="single" w:sz="4" w:space="1" w:color="auto"/>
        </w:pBdr>
        <w:rPr>
          <w:sz w:val="24"/>
          <w:szCs w:val="24"/>
        </w:rPr>
      </w:pPr>
    </w:p>
    <w:p w14:paraId="769CDBE8" w14:textId="77777777" w:rsidR="00EC1E92" w:rsidRPr="00115CAB" w:rsidRDefault="00EC1E92" w:rsidP="00EC1E92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774C1D3" w14:textId="77777777" w:rsidR="00A023F8" w:rsidRPr="00115CAB" w:rsidRDefault="00A023F8" w:rsidP="00254EC3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C3BBEFF" w14:textId="77777777" w:rsidR="00A8756E" w:rsidRPr="00115CAB" w:rsidRDefault="00A8756E" w:rsidP="00A8756E">
      <w:pPr>
        <w:widowControl/>
        <w:spacing w:after="200" w:line="276" w:lineRule="auto"/>
        <w:ind w:firstLine="567"/>
        <w:rPr>
          <w:rFonts w:eastAsiaTheme="minorHAnsi"/>
          <w:sz w:val="24"/>
          <w:szCs w:val="24"/>
        </w:rPr>
      </w:pPr>
      <w:r w:rsidRPr="00115CAB">
        <w:rPr>
          <w:rFonts w:eastAsiaTheme="minorHAnsi"/>
          <w:b/>
          <w:bCs/>
          <w:sz w:val="24"/>
          <w:szCs w:val="24"/>
          <w:lang w:eastAsia="en-US"/>
        </w:rPr>
        <w:t>Разработчик:</w:t>
      </w:r>
    </w:p>
    <w:p w14:paraId="3B1B0851" w14:textId="77777777" w:rsidR="00A8756E" w:rsidRPr="00115CAB" w:rsidRDefault="00A8756E" w:rsidP="00A8756E">
      <w:pPr>
        <w:widowControl/>
        <w:spacing w:after="200" w:line="276" w:lineRule="auto"/>
        <w:ind w:firstLine="567"/>
        <w:rPr>
          <w:rFonts w:eastAsiaTheme="minorHAnsi"/>
          <w:b/>
          <w:sz w:val="24"/>
          <w:szCs w:val="24"/>
          <w:lang w:eastAsia="en-US"/>
        </w:rPr>
      </w:pPr>
      <w:r w:rsidRPr="00115CAB">
        <w:rPr>
          <w:rFonts w:eastAsiaTheme="minorHAnsi"/>
          <w:b/>
          <w:bCs/>
          <w:sz w:val="24"/>
          <w:szCs w:val="24"/>
          <w:lang w:eastAsia="en-US"/>
        </w:rPr>
        <w:t>РГП на ПХВ «Казахстанский институт стандартизации и метрологии»</w:t>
      </w:r>
    </w:p>
    <w:p w14:paraId="171ADBF0" w14:textId="77777777" w:rsidR="00A8756E" w:rsidRPr="00115CAB" w:rsidRDefault="00A8756E" w:rsidP="00A8756E">
      <w:pPr>
        <w:ind w:firstLine="567"/>
        <w:rPr>
          <w:b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4332"/>
      </w:tblGrid>
      <w:tr w:rsidR="00A67A7F" w:rsidRPr="00115CAB" w14:paraId="674A53C3" w14:textId="77777777" w:rsidTr="00A67A7F">
        <w:tc>
          <w:tcPr>
            <w:tcW w:w="5238" w:type="dxa"/>
          </w:tcPr>
          <w:p w14:paraId="1A5D02AF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Заместитель </w:t>
            </w:r>
          </w:p>
          <w:p w14:paraId="6FC99D69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Генерального директора</w:t>
            </w:r>
          </w:p>
          <w:p w14:paraId="62740169" w14:textId="7D3CC5D8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14:paraId="31104C2B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17670C2A" w14:textId="3E7BDE6A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И. Хамитов</w:t>
            </w:r>
          </w:p>
        </w:tc>
      </w:tr>
      <w:tr w:rsidR="00A67A7F" w:rsidRPr="00115CAB" w14:paraId="57BEBE6A" w14:textId="77777777" w:rsidTr="00A67A7F">
        <w:tc>
          <w:tcPr>
            <w:tcW w:w="5238" w:type="dxa"/>
          </w:tcPr>
          <w:p w14:paraId="5B0225BF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Руководитель </w:t>
            </w:r>
          </w:p>
          <w:p w14:paraId="786E673F" w14:textId="0F96D87D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Департамента разработки стандартов</w:t>
            </w:r>
          </w:p>
          <w:p w14:paraId="297C5BFF" w14:textId="7C6EE86D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14:paraId="104A0A1F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22E21EA7" w14:textId="5946E848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115CAB">
              <w:rPr>
                <w:b/>
                <w:sz w:val="24"/>
                <w:szCs w:val="24"/>
              </w:rPr>
              <w:t>Сопбеков</w:t>
            </w:r>
            <w:proofErr w:type="spellEnd"/>
          </w:p>
        </w:tc>
      </w:tr>
      <w:tr w:rsidR="00A67A7F" w:rsidRPr="00115CAB" w14:paraId="68F0D63D" w14:textId="77777777" w:rsidTr="00A67A7F">
        <w:tc>
          <w:tcPr>
            <w:tcW w:w="5238" w:type="dxa"/>
          </w:tcPr>
          <w:p w14:paraId="00C2C77F" w14:textId="77777777" w:rsidR="00A67A7F" w:rsidRPr="00115CAB" w:rsidRDefault="00A67A7F" w:rsidP="00A8756E">
            <w:pPr>
              <w:ind w:firstLine="0"/>
              <w:rPr>
                <w:b/>
                <w:sz w:val="24"/>
                <w:szCs w:val="24"/>
              </w:rPr>
            </w:pPr>
          </w:p>
          <w:p w14:paraId="4B9BC8DD" w14:textId="42D1AC10" w:rsidR="00A67A7F" w:rsidRPr="00115CAB" w:rsidRDefault="00A67A7F" w:rsidP="00A8756E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Главный специалист</w:t>
            </w:r>
          </w:p>
        </w:tc>
        <w:tc>
          <w:tcPr>
            <w:tcW w:w="4332" w:type="dxa"/>
          </w:tcPr>
          <w:p w14:paraId="075288BA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3275B6C1" w14:textId="4B6BF2E8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115CAB">
              <w:rPr>
                <w:b/>
                <w:sz w:val="24"/>
                <w:szCs w:val="24"/>
              </w:rPr>
              <w:t>Турумбаева</w:t>
            </w:r>
            <w:proofErr w:type="spellEnd"/>
          </w:p>
        </w:tc>
      </w:tr>
    </w:tbl>
    <w:p w14:paraId="0A62C88B" w14:textId="77777777" w:rsidR="00A67A7F" w:rsidRPr="00115CAB" w:rsidRDefault="00A67A7F" w:rsidP="00A8756E">
      <w:pPr>
        <w:ind w:firstLine="567"/>
        <w:rPr>
          <w:b/>
          <w:sz w:val="24"/>
          <w:szCs w:val="24"/>
        </w:rPr>
      </w:pPr>
    </w:p>
    <w:p w14:paraId="3F112493" w14:textId="77777777" w:rsidR="00A67A7F" w:rsidRPr="00115CAB" w:rsidRDefault="00A67A7F" w:rsidP="00A8756E">
      <w:pPr>
        <w:ind w:firstLine="567"/>
        <w:rPr>
          <w:b/>
          <w:sz w:val="24"/>
          <w:szCs w:val="24"/>
        </w:rPr>
      </w:pPr>
    </w:p>
    <w:sectPr w:rsidR="00A67A7F" w:rsidRPr="00115CAB" w:rsidSect="002137D4"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F8E0" w14:textId="77777777" w:rsidR="002137D4" w:rsidRDefault="002137D4" w:rsidP="00D403F4">
      <w:r>
        <w:separator/>
      </w:r>
    </w:p>
  </w:endnote>
  <w:endnote w:type="continuationSeparator" w:id="0">
    <w:p w14:paraId="34B3275C" w14:textId="77777777" w:rsidR="002137D4" w:rsidRDefault="002137D4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2625746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5F988306" w14:textId="5FE24DE4" w:rsidR="00E2139F" w:rsidRPr="00E2139F" w:rsidRDefault="00E2139F" w:rsidP="00E2139F">
        <w:pPr>
          <w:pStyle w:val="a3"/>
          <w:ind w:firstLine="0"/>
          <w:rPr>
            <w:sz w:val="24"/>
            <w:szCs w:val="24"/>
          </w:rPr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44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863174"/>
      <w:docPartObj>
        <w:docPartGallery w:val="Page Numbers (Bottom of Page)"/>
        <w:docPartUnique/>
      </w:docPartObj>
    </w:sdtPr>
    <w:sdtContent>
      <w:p w14:paraId="6D1EABEA" w14:textId="01D7D6A6" w:rsidR="00E2139F" w:rsidRDefault="00E2139F">
        <w:pPr>
          <w:pStyle w:val="a3"/>
          <w:jc w:val="right"/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V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1302" w14:textId="77777777" w:rsidR="00C95CCB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74397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E4274BD" w14:textId="6D69A255" w:rsidR="0056477D" w:rsidRPr="0056477D" w:rsidRDefault="0056477D" w:rsidP="0056477D">
        <w:pPr>
          <w:pStyle w:val="a3"/>
          <w:jc w:val="right"/>
          <w:rPr>
            <w:sz w:val="24"/>
            <w:szCs w:val="24"/>
          </w:rPr>
        </w:pPr>
        <w:r w:rsidRPr="0056477D">
          <w:rPr>
            <w:sz w:val="24"/>
            <w:szCs w:val="24"/>
          </w:rPr>
          <w:fldChar w:fldCharType="begin"/>
        </w:r>
        <w:r w:rsidRPr="0056477D">
          <w:rPr>
            <w:sz w:val="24"/>
            <w:szCs w:val="24"/>
          </w:rPr>
          <w:instrText>PAGE   \* MERGEFORMAT</w:instrText>
        </w:r>
        <w:r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45</w:t>
        </w:r>
        <w:r w:rsidRPr="0056477D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53F9" w14:textId="656ED50E" w:rsidR="0056477D" w:rsidRPr="0056477D" w:rsidRDefault="0056477D" w:rsidP="0056477D">
    <w:pPr>
      <w:pStyle w:val="a3"/>
      <w:pBdr>
        <w:top w:val="single" w:sz="4" w:space="1" w:color="auto"/>
      </w:pBdr>
      <w:jc w:val="left"/>
      <w:rPr>
        <w:i/>
        <w:iCs/>
        <w:sz w:val="24"/>
        <w:szCs w:val="24"/>
      </w:rPr>
    </w:pPr>
    <w:r w:rsidRPr="0056477D">
      <w:rPr>
        <w:i/>
        <w:iCs/>
        <w:sz w:val="24"/>
        <w:szCs w:val="24"/>
      </w:rPr>
      <w:t xml:space="preserve">Проект, редакция </w:t>
    </w:r>
    <w:r w:rsidR="00A67A7F">
      <w:rPr>
        <w:i/>
        <w:iCs/>
        <w:sz w:val="24"/>
        <w:szCs w:val="24"/>
      </w:rPr>
      <w:t>1</w:t>
    </w:r>
  </w:p>
  <w:p w14:paraId="3C6C632C" w14:textId="3E860046" w:rsidR="0056477D" w:rsidRPr="0056477D" w:rsidRDefault="00000000" w:rsidP="0056477D">
    <w:pPr>
      <w:pStyle w:val="a3"/>
      <w:jc w:val="right"/>
      <w:rPr>
        <w:sz w:val="24"/>
        <w:szCs w:val="24"/>
      </w:rPr>
    </w:pPr>
    <w:sdt>
      <w:sdtPr>
        <w:id w:val="1794643875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56477D" w:rsidRPr="0056477D">
          <w:rPr>
            <w:sz w:val="24"/>
            <w:szCs w:val="24"/>
          </w:rPr>
          <w:fldChar w:fldCharType="begin"/>
        </w:r>
        <w:r w:rsidR="0056477D" w:rsidRPr="0056477D">
          <w:rPr>
            <w:sz w:val="24"/>
            <w:szCs w:val="24"/>
          </w:rPr>
          <w:instrText>PAGE   \* MERGEFORMAT</w:instrText>
        </w:r>
        <w:r w:rsidR="0056477D"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1</w:t>
        </w:r>
        <w:r w:rsidR="0056477D" w:rsidRPr="0056477D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5AF28" w14:textId="77777777" w:rsidR="002137D4" w:rsidRDefault="002137D4" w:rsidP="00D403F4">
      <w:r>
        <w:separator/>
      </w:r>
    </w:p>
  </w:footnote>
  <w:footnote w:type="continuationSeparator" w:id="0">
    <w:p w14:paraId="3AA676E6" w14:textId="77777777" w:rsidR="002137D4" w:rsidRDefault="002137D4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9683" w14:textId="5F2F9B81" w:rsidR="00C95CCB" w:rsidRPr="002C25FD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</w:t>
    </w:r>
    <w:r w:rsidRPr="002C25FD">
      <w:rPr>
        <w:b/>
        <w:sz w:val="24"/>
        <w:szCs w:val="24"/>
      </w:rPr>
      <w:t xml:space="preserve"> </w:t>
    </w:r>
    <w:r w:rsidRPr="00BE5BC1">
      <w:rPr>
        <w:b/>
        <w:sz w:val="24"/>
        <w:szCs w:val="24"/>
      </w:rPr>
      <w:t>РК</w:t>
    </w:r>
    <w:r w:rsidR="0056477D" w:rsidRPr="002C25FD">
      <w:rPr>
        <w:b/>
        <w:bCs/>
        <w:sz w:val="24"/>
        <w:szCs w:val="24"/>
      </w:rPr>
      <w:t xml:space="preserve"> </w:t>
    </w:r>
  </w:p>
  <w:p w14:paraId="2B89E20E" w14:textId="1DE7B3F4" w:rsidR="00C95CCB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67A7F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8C5B" w14:textId="475EC751" w:rsidR="00FB6BBE" w:rsidRPr="002C25FD" w:rsidRDefault="00FB6BBE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</w:t>
    </w:r>
    <w:r w:rsidRPr="002C25FD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33654B7D" w14:textId="4EECBB9A" w:rsidR="00C95CCB" w:rsidRPr="00FB6BBE" w:rsidRDefault="00C367AA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A67A7F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3B0E" w14:textId="77777777" w:rsidR="00C95CCB" w:rsidRPr="006B5AD6" w:rsidRDefault="00C95CCB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A12B" w14:textId="2305B646" w:rsidR="005D2F56" w:rsidRPr="002C25FD" w:rsidRDefault="005D2F56" w:rsidP="007F559D">
    <w:pPr>
      <w:pStyle w:val="a6"/>
      <w:ind w:firstLine="0"/>
      <w:rPr>
        <w:bCs/>
        <w:i/>
        <w:iCs/>
        <w:sz w:val="24"/>
      </w:rPr>
    </w:pPr>
    <w:r w:rsidRPr="00C367AA">
      <w:rPr>
        <w:b/>
        <w:sz w:val="24"/>
      </w:rPr>
      <w:t>СТ</w:t>
    </w:r>
    <w:r w:rsidRPr="00981F76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151833C1" w14:textId="7FB4AAE2" w:rsidR="00C95CCB" w:rsidRPr="005D2F56" w:rsidRDefault="00C367AA" w:rsidP="007F559D">
    <w:pPr>
      <w:pStyle w:val="a6"/>
      <w:ind w:firstLine="0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8388" w14:textId="0B4E0476" w:rsidR="002F7305" w:rsidRPr="00834E90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C367AA">
      <w:rPr>
        <w:b/>
        <w:sz w:val="24"/>
      </w:rPr>
      <w:t>СТ</w:t>
    </w:r>
    <w:r w:rsidRPr="00834E90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736DD564" w14:textId="0397568D" w:rsidR="002F7305" w:rsidRPr="005D2F56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3F4"/>
    <w:rsid w:val="00007C71"/>
    <w:rsid w:val="000125FF"/>
    <w:rsid w:val="000225E2"/>
    <w:rsid w:val="0002319F"/>
    <w:rsid w:val="00041175"/>
    <w:rsid w:val="0004549C"/>
    <w:rsid w:val="00053928"/>
    <w:rsid w:val="000562DD"/>
    <w:rsid w:val="000657E0"/>
    <w:rsid w:val="00071898"/>
    <w:rsid w:val="000826D8"/>
    <w:rsid w:val="00084996"/>
    <w:rsid w:val="00086E6F"/>
    <w:rsid w:val="000A1053"/>
    <w:rsid w:val="000A6501"/>
    <w:rsid w:val="000B3452"/>
    <w:rsid w:val="000B580D"/>
    <w:rsid w:val="000B5D28"/>
    <w:rsid w:val="000C046B"/>
    <w:rsid w:val="000C0544"/>
    <w:rsid w:val="000C494B"/>
    <w:rsid w:val="000C6B94"/>
    <w:rsid w:val="000C7038"/>
    <w:rsid w:val="000D284D"/>
    <w:rsid w:val="000D452B"/>
    <w:rsid w:val="000D5CDC"/>
    <w:rsid w:val="000E256D"/>
    <w:rsid w:val="000E2CCA"/>
    <w:rsid w:val="000E6311"/>
    <w:rsid w:val="000F48E8"/>
    <w:rsid w:val="000F64A9"/>
    <w:rsid w:val="000F69D3"/>
    <w:rsid w:val="001125BA"/>
    <w:rsid w:val="00115CAB"/>
    <w:rsid w:val="00125A0C"/>
    <w:rsid w:val="0013073A"/>
    <w:rsid w:val="00132550"/>
    <w:rsid w:val="001347A1"/>
    <w:rsid w:val="00134AC4"/>
    <w:rsid w:val="00135D5E"/>
    <w:rsid w:val="00161AB4"/>
    <w:rsid w:val="0016205C"/>
    <w:rsid w:val="00167BDF"/>
    <w:rsid w:val="00182253"/>
    <w:rsid w:val="001825F9"/>
    <w:rsid w:val="001875F9"/>
    <w:rsid w:val="001929AC"/>
    <w:rsid w:val="001937FB"/>
    <w:rsid w:val="001C11C4"/>
    <w:rsid w:val="001D184B"/>
    <w:rsid w:val="001E2142"/>
    <w:rsid w:val="00201E1E"/>
    <w:rsid w:val="002036E9"/>
    <w:rsid w:val="002137D4"/>
    <w:rsid w:val="002143BF"/>
    <w:rsid w:val="002249EF"/>
    <w:rsid w:val="002276F7"/>
    <w:rsid w:val="00234DCB"/>
    <w:rsid w:val="00237E09"/>
    <w:rsid w:val="002463AF"/>
    <w:rsid w:val="0024789E"/>
    <w:rsid w:val="00254EC3"/>
    <w:rsid w:val="00256A98"/>
    <w:rsid w:val="00256DB0"/>
    <w:rsid w:val="00263193"/>
    <w:rsid w:val="00264093"/>
    <w:rsid w:val="00266E7A"/>
    <w:rsid w:val="0027147F"/>
    <w:rsid w:val="0027274C"/>
    <w:rsid w:val="0027705C"/>
    <w:rsid w:val="00284CF9"/>
    <w:rsid w:val="0029055E"/>
    <w:rsid w:val="00295420"/>
    <w:rsid w:val="002976E7"/>
    <w:rsid w:val="002A55C5"/>
    <w:rsid w:val="002B2C14"/>
    <w:rsid w:val="002C1439"/>
    <w:rsid w:val="002C25FD"/>
    <w:rsid w:val="002E554F"/>
    <w:rsid w:val="002E56CE"/>
    <w:rsid w:val="002F2EF1"/>
    <w:rsid w:val="002F7305"/>
    <w:rsid w:val="00305099"/>
    <w:rsid w:val="00307568"/>
    <w:rsid w:val="00312246"/>
    <w:rsid w:val="00321B5B"/>
    <w:rsid w:val="0032368A"/>
    <w:rsid w:val="00354910"/>
    <w:rsid w:val="003634C8"/>
    <w:rsid w:val="00367C8F"/>
    <w:rsid w:val="00382AA2"/>
    <w:rsid w:val="003943E3"/>
    <w:rsid w:val="003A50E0"/>
    <w:rsid w:val="003A638F"/>
    <w:rsid w:val="003B3630"/>
    <w:rsid w:val="003C1729"/>
    <w:rsid w:val="003C3E50"/>
    <w:rsid w:val="003C4FCD"/>
    <w:rsid w:val="003D072F"/>
    <w:rsid w:val="003D3447"/>
    <w:rsid w:val="003D61E2"/>
    <w:rsid w:val="003D70B5"/>
    <w:rsid w:val="003E564F"/>
    <w:rsid w:val="003E5C6D"/>
    <w:rsid w:val="003E606E"/>
    <w:rsid w:val="003F321D"/>
    <w:rsid w:val="003F339E"/>
    <w:rsid w:val="003F45ED"/>
    <w:rsid w:val="00400C20"/>
    <w:rsid w:val="0040164E"/>
    <w:rsid w:val="00415A3C"/>
    <w:rsid w:val="00420A7B"/>
    <w:rsid w:val="004248C1"/>
    <w:rsid w:val="00425746"/>
    <w:rsid w:val="00442EE4"/>
    <w:rsid w:val="004677AC"/>
    <w:rsid w:val="004777AF"/>
    <w:rsid w:val="004876D6"/>
    <w:rsid w:val="00493632"/>
    <w:rsid w:val="004A3353"/>
    <w:rsid w:val="004A3505"/>
    <w:rsid w:val="004A4773"/>
    <w:rsid w:val="004A6AC9"/>
    <w:rsid w:val="004B1C38"/>
    <w:rsid w:val="004C1B97"/>
    <w:rsid w:val="004D22B7"/>
    <w:rsid w:val="004E3207"/>
    <w:rsid w:val="004E6007"/>
    <w:rsid w:val="004F4777"/>
    <w:rsid w:val="00512F1D"/>
    <w:rsid w:val="00516746"/>
    <w:rsid w:val="0052620C"/>
    <w:rsid w:val="00533598"/>
    <w:rsid w:val="00563AA8"/>
    <w:rsid w:val="0056477D"/>
    <w:rsid w:val="00567C9F"/>
    <w:rsid w:val="005829CC"/>
    <w:rsid w:val="00585EA6"/>
    <w:rsid w:val="005861B6"/>
    <w:rsid w:val="005936E5"/>
    <w:rsid w:val="00593D68"/>
    <w:rsid w:val="005A2A85"/>
    <w:rsid w:val="005B22AE"/>
    <w:rsid w:val="005C2A7F"/>
    <w:rsid w:val="005D07B7"/>
    <w:rsid w:val="005D2F56"/>
    <w:rsid w:val="005E1AC8"/>
    <w:rsid w:val="005E71DF"/>
    <w:rsid w:val="005F0A04"/>
    <w:rsid w:val="006074A8"/>
    <w:rsid w:val="0061267A"/>
    <w:rsid w:val="00612A8B"/>
    <w:rsid w:val="00623060"/>
    <w:rsid w:val="00642BF3"/>
    <w:rsid w:val="006508E9"/>
    <w:rsid w:val="00652163"/>
    <w:rsid w:val="00652DB8"/>
    <w:rsid w:val="00655190"/>
    <w:rsid w:val="00664D3D"/>
    <w:rsid w:val="00667B02"/>
    <w:rsid w:val="006720A4"/>
    <w:rsid w:val="00673692"/>
    <w:rsid w:val="006842D7"/>
    <w:rsid w:val="00685186"/>
    <w:rsid w:val="006A3C78"/>
    <w:rsid w:val="006B7B09"/>
    <w:rsid w:val="006C3738"/>
    <w:rsid w:val="006C5830"/>
    <w:rsid w:val="006C70DA"/>
    <w:rsid w:val="006D49A0"/>
    <w:rsid w:val="006D4FB5"/>
    <w:rsid w:val="006E1AD6"/>
    <w:rsid w:val="006E4BA6"/>
    <w:rsid w:val="006F274F"/>
    <w:rsid w:val="006F2FFB"/>
    <w:rsid w:val="006F3825"/>
    <w:rsid w:val="00704061"/>
    <w:rsid w:val="00705BB7"/>
    <w:rsid w:val="00721524"/>
    <w:rsid w:val="00736BDD"/>
    <w:rsid w:val="00753F36"/>
    <w:rsid w:val="007614E9"/>
    <w:rsid w:val="00762D15"/>
    <w:rsid w:val="007658B4"/>
    <w:rsid w:val="00772E1C"/>
    <w:rsid w:val="00774D30"/>
    <w:rsid w:val="00783183"/>
    <w:rsid w:val="007A0D72"/>
    <w:rsid w:val="007A3F8E"/>
    <w:rsid w:val="007B19B9"/>
    <w:rsid w:val="007B1B6E"/>
    <w:rsid w:val="007B40D6"/>
    <w:rsid w:val="007C6240"/>
    <w:rsid w:val="007C7896"/>
    <w:rsid w:val="007E067F"/>
    <w:rsid w:val="007E0C50"/>
    <w:rsid w:val="007E7496"/>
    <w:rsid w:val="007F365F"/>
    <w:rsid w:val="007F559D"/>
    <w:rsid w:val="00802457"/>
    <w:rsid w:val="008043AC"/>
    <w:rsid w:val="00834E90"/>
    <w:rsid w:val="008363A2"/>
    <w:rsid w:val="00851C21"/>
    <w:rsid w:val="0085329E"/>
    <w:rsid w:val="00863D92"/>
    <w:rsid w:val="00873DE6"/>
    <w:rsid w:val="008A3834"/>
    <w:rsid w:val="008A4E26"/>
    <w:rsid w:val="008A66D9"/>
    <w:rsid w:val="008A7AB3"/>
    <w:rsid w:val="008C29FF"/>
    <w:rsid w:val="008C3308"/>
    <w:rsid w:val="008C36E3"/>
    <w:rsid w:val="008D112F"/>
    <w:rsid w:val="008D3EA1"/>
    <w:rsid w:val="008D634E"/>
    <w:rsid w:val="008D731C"/>
    <w:rsid w:val="008E10E0"/>
    <w:rsid w:val="008E2E9F"/>
    <w:rsid w:val="008E59A1"/>
    <w:rsid w:val="008E775C"/>
    <w:rsid w:val="008F0CA9"/>
    <w:rsid w:val="008F0D65"/>
    <w:rsid w:val="00910376"/>
    <w:rsid w:val="0091074B"/>
    <w:rsid w:val="009107B9"/>
    <w:rsid w:val="009257D9"/>
    <w:rsid w:val="00932D3D"/>
    <w:rsid w:val="00933B90"/>
    <w:rsid w:val="0093479F"/>
    <w:rsid w:val="00943D0A"/>
    <w:rsid w:val="00944696"/>
    <w:rsid w:val="00973DEA"/>
    <w:rsid w:val="009757A2"/>
    <w:rsid w:val="00977595"/>
    <w:rsid w:val="00977703"/>
    <w:rsid w:val="00977864"/>
    <w:rsid w:val="009807A5"/>
    <w:rsid w:val="00981F76"/>
    <w:rsid w:val="0098320C"/>
    <w:rsid w:val="00986081"/>
    <w:rsid w:val="00990AD5"/>
    <w:rsid w:val="009A0543"/>
    <w:rsid w:val="009A075A"/>
    <w:rsid w:val="009A2EA2"/>
    <w:rsid w:val="009A3252"/>
    <w:rsid w:val="009C1903"/>
    <w:rsid w:val="009C6133"/>
    <w:rsid w:val="009D16A4"/>
    <w:rsid w:val="009D640E"/>
    <w:rsid w:val="009F0EED"/>
    <w:rsid w:val="00A023F8"/>
    <w:rsid w:val="00A05775"/>
    <w:rsid w:val="00A0625A"/>
    <w:rsid w:val="00A069D8"/>
    <w:rsid w:val="00A107D9"/>
    <w:rsid w:val="00A11DFC"/>
    <w:rsid w:val="00A1583C"/>
    <w:rsid w:val="00A21909"/>
    <w:rsid w:val="00A268FB"/>
    <w:rsid w:val="00A30F73"/>
    <w:rsid w:val="00A354AE"/>
    <w:rsid w:val="00A37612"/>
    <w:rsid w:val="00A41260"/>
    <w:rsid w:val="00A566AB"/>
    <w:rsid w:val="00A60A88"/>
    <w:rsid w:val="00A61075"/>
    <w:rsid w:val="00A63A67"/>
    <w:rsid w:val="00A64071"/>
    <w:rsid w:val="00A64666"/>
    <w:rsid w:val="00A67A7F"/>
    <w:rsid w:val="00A723E9"/>
    <w:rsid w:val="00A736D5"/>
    <w:rsid w:val="00A740FD"/>
    <w:rsid w:val="00A84CD7"/>
    <w:rsid w:val="00A8756E"/>
    <w:rsid w:val="00AA265F"/>
    <w:rsid w:val="00AA3214"/>
    <w:rsid w:val="00AA455F"/>
    <w:rsid w:val="00AB6EAE"/>
    <w:rsid w:val="00AE4F94"/>
    <w:rsid w:val="00AE765B"/>
    <w:rsid w:val="00AF5FBB"/>
    <w:rsid w:val="00B06C5A"/>
    <w:rsid w:val="00B3419A"/>
    <w:rsid w:val="00B37136"/>
    <w:rsid w:val="00B37E42"/>
    <w:rsid w:val="00B504CC"/>
    <w:rsid w:val="00B50563"/>
    <w:rsid w:val="00B52256"/>
    <w:rsid w:val="00B632F4"/>
    <w:rsid w:val="00B667D6"/>
    <w:rsid w:val="00B72E6D"/>
    <w:rsid w:val="00B7607E"/>
    <w:rsid w:val="00B810D6"/>
    <w:rsid w:val="00B91872"/>
    <w:rsid w:val="00BB1227"/>
    <w:rsid w:val="00BB1B54"/>
    <w:rsid w:val="00BB38C1"/>
    <w:rsid w:val="00BC0EA6"/>
    <w:rsid w:val="00BD5376"/>
    <w:rsid w:val="00BE0243"/>
    <w:rsid w:val="00BE4B81"/>
    <w:rsid w:val="00BF7B13"/>
    <w:rsid w:val="00C033AC"/>
    <w:rsid w:val="00C03E2A"/>
    <w:rsid w:val="00C04D06"/>
    <w:rsid w:val="00C20C21"/>
    <w:rsid w:val="00C2205F"/>
    <w:rsid w:val="00C35549"/>
    <w:rsid w:val="00C35F33"/>
    <w:rsid w:val="00C367AA"/>
    <w:rsid w:val="00C4215F"/>
    <w:rsid w:val="00C469A3"/>
    <w:rsid w:val="00C53C9C"/>
    <w:rsid w:val="00C56F0F"/>
    <w:rsid w:val="00C57222"/>
    <w:rsid w:val="00C64C7F"/>
    <w:rsid w:val="00C76575"/>
    <w:rsid w:val="00C84C9A"/>
    <w:rsid w:val="00C865C7"/>
    <w:rsid w:val="00C95CCB"/>
    <w:rsid w:val="00CB13D9"/>
    <w:rsid w:val="00CB6A03"/>
    <w:rsid w:val="00CC18D3"/>
    <w:rsid w:val="00CD7864"/>
    <w:rsid w:val="00CE58BF"/>
    <w:rsid w:val="00CF3FA5"/>
    <w:rsid w:val="00D01D04"/>
    <w:rsid w:val="00D05606"/>
    <w:rsid w:val="00D05681"/>
    <w:rsid w:val="00D06ABF"/>
    <w:rsid w:val="00D11DF8"/>
    <w:rsid w:val="00D12C88"/>
    <w:rsid w:val="00D14561"/>
    <w:rsid w:val="00D2238D"/>
    <w:rsid w:val="00D35633"/>
    <w:rsid w:val="00D403F4"/>
    <w:rsid w:val="00D51B7B"/>
    <w:rsid w:val="00D536AB"/>
    <w:rsid w:val="00D725B6"/>
    <w:rsid w:val="00D75884"/>
    <w:rsid w:val="00D8441A"/>
    <w:rsid w:val="00D84827"/>
    <w:rsid w:val="00D85D27"/>
    <w:rsid w:val="00D85F4C"/>
    <w:rsid w:val="00D9012F"/>
    <w:rsid w:val="00DA0418"/>
    <w:rsid w:val="00DA2BE5"/>
    <w:rsid w:val="00DA3181"/>
    <w:rsid w:val="00DA32F1"/>
    <w:rsid w:val="00DA61C2"/>
    <w:rsid w:val="00DB0DA9"/>
    <w:rsid w:val="00DB4CEA"/>
    <w:rsid w:val="00DC45D9"/>
    <w:rsid w:val="00DE3C24"/>
    <w:rsid w:val="00DF083C"/>
    <w:rsid w:val="00DF1DDC"/>
    <w:rsid w:val="00DF5077"/>
    <w:rsid w:val="00E06D90"/>
    <w:rsid w:val="00E07612"/>
    <w:rsid w:val="00E12DF1"/>
    <w:rsid w:val="00E2139F"/>
    <w:rsid w:val="00E55AA3"/>
    <w:rsid w:val="00E6538E"/>
    <w:rsid w:val="00E72173"/>
    <w:rsid w:val="00E916CF"/>
    <w:rsid w:val="00EA6BB2"/>
    <w:rsid w:val="00EA7229"/>
    <w:rsid w:val="00EB56E8"/>
    <w:rsid w:val="00EC1E92"/>
    <w:rsid w:val="00EC43C2"/>
    <w:rsid w:val="00EC4992"/>
    <w:rsid w:val="00EC57D2"/>
    <w:rsid w:val="00ED3E8F"/>
    <w:rsid w:val="00EE1A24"/>
    <w:rsid w:val="00EE1E41"/>
    <w:rsid w:val="00EE24C0"/>
    <w:rsid w:val="00EF08A3"/>
    <w:rsid w:val="00EF5BE4"/>
    <w:rsid w:val="00EF5DE5"/>
    <w:rsid w:val="00EF6154"/>
    <w:rsid w:val="00F011C3"/>
    <w:rsid w:val="00F056BD"/>
    <w:rsid w:val="00F07734"/>
    <w:rsid w:val="00F126AE"/>
    <w:rsid w:val="00F12CCB"/>
    <w:rsid w:val="00F22F75"/>
    <w:rsid w:val="00F24858"/>
    <w:rsid w:val="00F25360"/>
    <w:rsid w:val="00F26DD3"/>
    <w:rsid w:val="00F32BBD"/>
    <w:rsid w:val="00F363B0"/>
    <w:rsid w:val="00F441D3"/>
    <w:rsid w:val="00F55630"/>
    <w:rsid w:val="00F6348D"/>
    <w:rsid w:val="00F71999"/>
    <w:rsid w:val="00F729DD"/>
    <w:rsid w:val="00F72AB4"/>
    <w:rsid w:val="00F75E01"/>
    <w:rsid w:val="00F76D1F"/>
    <w:rsid w:val="00FB0113"/>
    <w:rsid w:val="00FB6BBE"/>
    <w:rsid w:val="00FC18C0"/>
    <w:rsid w:val="00FC34EE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2291DE"/>
  <w15:docId w15:val="{310B9ACE-591D-4668-B79E-CDAF0E54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8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7A3F8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A3F8E"/>
  </w:style>
  <w:style w:type="character" w:customStyle="1" w:styleId="ac">
    <w:name w:val="Текст примечания Знак"/>
    <w:basedOn w:val="a0"/>
    <w:link w:val="ab"/>
    <w:uiPriority w:val="99"/>
    <w:rsid w:val="007A3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3F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A3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2">
    <w:name w:val="Font Style32"/>
    <w:basedOn w:val="a0"/>
    <w:uiPriority w:val="99"/>
    <w:rsid w:val="009107B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3">
    <w:name w:val="Font Style33"/>
    <w:basedOn w:val="a0"/>
    <w:uiPriority w:val="99"/>
    <w:rsid w:val="009107B9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37">
    <w:name w:val="Font Style37"/>
    <w:basedOn w:val="a0"/>
    <w:uiPriority w:val="99"/>
    <w:rsid w:val="0027705C"/>
    <w:rPr>
      <w:rFonts w:ascii="Book Antiqua" w:hAnsi="Book Antiqua" w:cs="Book Antiqua"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27705C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">
    <w:name w:val="Сноска_"/>
    <w:basedOn w:val="a0"/>
    <w:link w:val="af0"/>
    <w:rsid w:val="0027705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Сноска"/>
    <w:basedOn w:val="a"/>
    <w:link w:val="af"/>
    <w:rsid w:val="0027705C"/>
    <w:pPr>
      <w:autoSpaceDE/>
      <w:autoSpaceDN/>
      <w:adjustRightInd/>
      <w:ind w:firstLine="0"/>
      <w:jc w:val="left"/>
    </w:pPr>
    <w:rPr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35">
    <w:name w:val="Font Style35"/>
    <w:uiPriority w:val="99"/>
    <w:rsid w:val="001D184B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184B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1D184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unhideWhenUsed/>
    <w:rsid w:val="001D184B"/>
    <w:pPr>
      <w:spacing w:after="100"/>
      <w:ind w:left="200"/>
    </w:pPr>
  </w:style>
  <w:style w:type="character" w:styleId="af2">
    <w:name w:val="Hyperlink"/>
    <w:basedOn w:val="a0"/>
    <w:uiPriority w:val="99"/>
    <w:unhideWhenUsed/>
    <w:rsid w:val="001D184B"/>
    <w:rPr>
      <w:color w:val="0000FF" w:themeColor="hyperlink"/>
      <w:u w:val="single"/>
    </w:rPr>
  </w:style>
  <w:style w:type="paragraph" w:customStyle="1" w:styleId="Style14">
    <w:name w:val="Style14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6">
    <w:name w:val="Font Style36"/>
    <w:basedOn w:val="a0"/>
    <w:uiPriority w:val="99"/>
    <w:rsid w:val="000225E2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3">
    <w:name w:val="Style3"/>
    <w:basedOn w:val="a"/>
    <w:uiPriority w:val="99"/>
    <w:rsid w:val="000826D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Default">
    <w:name w:val="Default"/>
    <w:rsid w:val="008C2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8C29F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0">
    <w:name w:val="Style10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8">
    <w:name w:val="Style18"/>
    <w:basedOn w:val="a"/>
    <w:uiPriority w:val="99"/>
    <w:rsid w:val="0029542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4">
    <w:name w:val="Font Style34"/>
    <w:basedOn w:val="a0"/>
    <w:uiPriority w:val="99"/>
    <w:rsid w:val="00007C71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uiPriority w:val="99"/>
    <w:rsid w:val="00C033AC"/>
    <w:rPr>
      <w:rFonts w:ascii="Book Antiqua" w:hAnsi="Book Antiqua" w:cs="Book Antiqua"/>
      <w:b/>
      <w:bCs/>
      <w:color w:val="000000"/>
      <w:sz w:val="34"/>
      <w:szCs w:val="34"/>
      <w:rtl w:val="0"/>
      <w:cs w:val="0"/>
    </w:rPr>
  </w:style>
  <w:style w:type="character" w:customStyle="1" w:styleId="FontStyle79">
    <w:name w:val="Font Style79"/>
    <w:basedOn w:val="a0"/>
    <w:uiPriority w:val="99"/>
    <w:rsid w:val="00420A7B"/>
    <w:rPr>
      <w:rFonts w:ascii="Angsana New" w:hAnsi="Angsana New" w:cs="Angsana New" w:hint="cs"/>
      <w:i/>
      <w:iCs/>
      <w:color w:val="000000"/>
      <w:sz w:val="30"/>
      <w:szCs w:val="30"/>
    </w:rPr>
  </w:style>
  <w:style w:type="paragraph" w:customStyle="1" w:styleId="Style15">
    <w:name w:val="Style15"/>
    <w:basedOn w:val="a"/>
    <w:uiPriority w:val="99"/>
    <w:rsid w:val="004A3353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3">
    <w:name w:val="Font Style63"/>
    <w:uiPriority w:val="99"/>
    <w:rsid w:val="004A3353"/>
    <w:rPr>
      <w:rFonts w:ascii="Book Antiqua" w:hAnsi="Book Antiqua" w:cs="Book Antiqua"/>
      <w:color w:val="000000"/>
      <w:sz w:val="20"/>
      <w:szCs w:val="20"/>
      <w:rtl w:val="0"/>
      <w:cs w:val="0"/>
    </w:rPr>
  </w:style>
  <w:style w:type="character" w:customStyle="1" w:styleId="FontStyle58">
    <w:name w:val="Font Style58"/>
    <w:uiPriority w:val="99"/>
    <w:rsid w:val="00FC18C0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78">
    <w:name w:val="Font Style78"/>
    <w:basedOn w:val="a0"/>
    <w:uiPriority w:val="99"/>
    <w:rsid w:val="00685186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9">
    <w:name w:val="Style9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2B2C14"/>
    <w:pPr>
      <w:spacing w:line="221" w:lineRule="atLeast"/>
    </w:pPr>
    <w:rPr>
      <w:rFonts w:ascii="Cambria" w:hAnsi="Cambria" w:cstheme="minorBidi"/>
      <w:color w:val="auto"/>
    </w:rPr>
  </w:style>
  <w:style w:type="paragraph" w:customStyle="1" w:styleId="Style27">
    <w:name w:val="Style27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1">
    <w:name w:val="Font Style61"/>
    <w:uiPriority w:val="99"/>
    <w:rsid w:val="002B2C14"/>
    <w:rPr>
      <w:rFonts w:ascii="Book Antiqua" w:hAnsi="Book Antiqua" w:cs="Book Antiqua"/>
      <w:color w:val="000000"/>
      <w:sz w:val="18"/>
      <w:szCs w:val="18"/>
      <w:rtl w:val="0"/>
      <w:cs w:val="0"/>
    </w:rPr>
  </w:style>
  <w:style w:type="paragraph" w:customStyle="1" w:styleId="Style31">
    <w:name w:val="Style3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0">
    <w:name w:val="Style40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1">
    <w:name w:val="Style4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2">
    <w:name w:val="Style42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0">
    <w:name w:val="Font Style60"/>
    <w:uiPriority w:val="99"/>
    <w:rsid w:val="00BD5376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paragraph" w:customStyle="1" w:styleId="Style35">
    <w:name w:val="Style35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7">
    <w:name w:val="Style37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6">
    <w:name w:val="Style46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8">
    <w:name w:val="Style8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2">
    <w:name w:val="Font Style62"/>
    <w:uiPriority w:val="99"/>
    <w:rsid w:val="00086E6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paragraph" w:customStyle="1" w:styleId="Style43">
    <w:name w:val="Style43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4">
    <w:name w:val="Font Style64"/>
    <w:uiPriority w:val="99"/>
    <w:rsid w:val="00086E6F"/>
    <w:rPr>
      <w:rFonts w:ascii="Book Antiqua" w:hAnsi="Book Antiqua" w:cs="Book Antiqua"/>
      <w:i/>
      <w:iCs/>
      <w:color w:val="000000"/>
      <w:sz w:val="20"/>
      <w:szCs w:val="20"/>
      <w:rtl w:val="0"/>
      <w:cs w:val="0"/>
    </w:rPr>
  </w:style>
  <w:style w:type="paragraph" w:customStyle="1" w:styleId="Style32">
    <w:name w:val="Style32"/>
    <w:basedOn w:val="a"/>
    <w:uiPriority w:val="99"/>
    <w:rsid w:val="00B810D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6">
    <w:name w:val="Style6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9">
    <w:name w:val="Style39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table" w:styleId="af3">
    <w:name w:val="Table Grid"/>
    <w:basedOn w:val="a1"/>
    <w:uiPriority w:val="39"/>
    <w:rsid w:val="00EC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9757A2"/>
    <w:pPr>
      <w:widowControl/>
      <w:autoSpaceDE/>
      <w:autoSpaceDN/>
      <w:adjustRightInd/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af4">
    <w:name w:val="List Paragraph"/>
    <w:basedOn w:val="a"/>
    <w:uiPriority w:val="34"/>
    <w:qFormat/>
    <w:rsid w:val="009807A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C70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11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40A39-2C23-4E3F-8945-14BF0A0F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12</Pages>
  <Words>3940</Words>
  <Characters>22462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Ainagul Turumbayeva</cp:lastModifiedBy>
  <cp:revision>253</cp:revision>
  <dcterms:created xsi:type="dcterms:W3CDTF">2020-02-12T03:23:00Z</dcterms:created>
  <dcterms:modified xsi:type="dcterms:W3CDTF">2024-04-05T06:23:00Z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6131487dc60c1245f3040ed1426c9edabec4bed7c49cee346f293272c2a1abdb</vt:lpwstr>
  </property>
</Properties>
</file>